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61A103" w14:textId="77777777" w:rsidR="00DF56C8" w:rsidRDefault="00372294">
      <w:pPr>
        <w:spacing w:after="19" w:line="259" w:lineRule="auto"/>
        <w:ind w:left="89" w:firstLine="0"/>
        <w:jc w:val="center"/>
      </w:pPr>
      <w:r>
        <w:rPr>
          <w:b/>
        </w:rPr>
        <w:t xml:space="preserve"> </w:t>
      </w:r>
    </w:p>
    <w:p w14:paraId="786AE5B9" w14:textId="77777777" w:rsidR="00DF56C8" w:rsidRDefault="00372294">
      <w:pPr>
        <w:spacing w:after="24" w:line="259" w:lineRule="auto"/>
        <w:ind w:left="10" w:firstLine="0"/>
      </w:pPr>
      <w:r>
        <w:rPr>
          <w:b/>
        </w:rPr>
        <w:t xml:space="preserve"> </w:t>
      </w:r>
    </w:p>
    <w:p w14:paraId="37FBF14E" w14:textId="77777777" w:rsidR="00DF56C8" w:rsidRDefault="00372294">
      <w:pPr>
        <w:spacing w:after="19" w:line="259" w:lineRule="auto"/>
        <w:ind w:left="10" w:firstLine="0"/>
      </w:pPr>
      <w:r>
        <w:rPr>
          <w:b/>
        </w:rPr>
        <w:t xml:space="preserve"> </w:t>
      </w:r>
    </w:p>
    <w:p w14:paraId="576503FE" w14:textId="77777777" w:rsidR="00DF56C8" w:rsidRDefault="00372294">
      <w:pPr>
        <w:spacing w:after="0" w:line="259" w:lineRule="auto"/>
        <w:ind w:left="89" w:firstLine="0"/>
        <w:jc w:val="center"/>
      </w:pPr>
      <w:r>
        <w:rPr>
          <w:b/>
        </w:rPr>
        <w:t xml:space="preserve"> </w:t>
      </w:r>
    </w:p>
    <w:p w14:paraId="59570C20" w14:textId="77777777" w:rsidR="00DF56C8" w:rsidRDefault="00372294">
      <w:pPr>
        <w:spacing w:after="0" w:line="259" w:lineRule="auto"/>
        <w:ind w:left="84" w:firstLine="0"/>
        <w:jc w:val="center"/>
      </w:pPr>
      <w:r>
        <w:rPr>
          <w:noProof/>
        </w:rPr>
        <w:drawing>
          <wp:inline distT="0" distB="0" distL="0" distR="0" wp14:anchorId="2AFE7981" wp14:editId="7F8816E3">
            <wp:extent cx="1762125" cy="1762125"/>
            <wp:effectExtent l="0" t="0" r="0" b="0"/>
            <wp:docPr id="69" name="Picture 69"/>
            <wp:cNvGraphicFramePr/>
            <a:graphic xmlns:a="http://schemas.openxmlformats.org/drawingml/2006/main">
              <a:graphicData uri="http://schemas.openxmlformats.org/drawingml/2006/picture">
                <pic:pic xmlns:pic="http://schemas.openxmlformats.org/drawingml/2006/picture">
                  <pic:nvPicPr>
                    <pic:cNvPr id="69" name="Picture 69"/>
                    <pic:cNvPicPr/>
                  </pic:nvPicPr>
                  <pic:blipFill>
                    <a:blip r:embed="rId10"/>
                    <a:stretch>
                      <a:fillRect/>
                    </a:stretch>
                  </pic:blipFill>
                  <pic:spPr>
                    <a:xfrm>
                      <a:off x="0" y="0"/>
                      <a:ext cx="1762125" cy="1762125"/>
                    </a:xfrm>
                    <a:prstGeom prst="rect">
                      <a:avLst/>
                    </a:prstGeom>
                  </pic:spPr>
                </pic:pic>
              </a:graphicData>
            </a:graphic>
          </wp:inline>
        </w:drawing>
      </w:r>
      <w:r>
        <w:rPr>
          <w:b/>
        </w:rPr>
        <w:t xml:space="preserve"> </w:t>
      </w:r>
    </w:p>
    <w:p w14:paraId="7B791431" w14:textId="77777777" w:rsidR="00DF56C8" w:rsidRDefault="00372294">
      <w:pPr>
        <w:spacing w:after="24" w:line="259" w:lineRule="auto"/>
        <w:ind w:left="89" w:firstLine="0"/>
        <w:jc w:val="center"/>
      </w:pPr>
      <w:r>
        <w:rPr>
          <w:b/>
        </w:rPr>
        <w:t xml:space="preserve"> </w:t>
      </w:r>
    </w:p>
    <w:p w14:paraId="6F08A391" w14:textId="77777777" w:rsidR="00DF56C8" w:rsidRDefault="00372294">
      <w:pPr>
        <w:spacing w:after="19" w:line="259" w:lineRule="auto"/>
        <w:ind w:left="89" w:firstLine="0"/>
        <w:jc w:val="center"/>
      </w:pPr>
      <w:r>
        <w:rPr>
          <w:b/>
        </w:rPr>
        <w:t xml:space="preserve"> </w:t>
      </w:r>
    </w:p>
    <w:p w14:paraId="3977F6F9" w14:textId="77777777" w:rsidR="00DF56C8" w:rsidRDefault="00372294">
      <w:pPr>
        <w:spacing w:after="21" w:line="259" w:lineRule="auto"/>
        <w:ind w:left="44"/>
        <w:jc w:val="center"/>
      </w:pPr>
      <w:r>
        <w:rPr>
          <w:b/>
          <w:u w:val="single" w:color="000000"/>
        </w:rPr>
        <w:t>COPLESTON CENTRE</w:t>
      </w:r>
      <w:r>
        <w:rPr>
          <w:b/>
        </w:rPr>
        <w:t xml:space="preserve"> </w:t>
      </w:r>
    </w:p>
    <w:p w14:paraId="4A4A8DB1" w14:textId="77777777" w:rsidR="00DF56C8" w:rsidRDefault="00372294">
      <w:pPr>
        <w:spacing w:after="19" w:line="259" w:lineRule="auto"/>
        <w:ind w:left="89" w:firstLine="0"/>
        <w:jc w:val="center"/>
      </w:pPr>
      <w:r>
        <w:rPr>
          <w:b/>
        </w:rPr>
        <w:t xml:space="preserve"> </w:t>
      </w:r>
    </w:p>
    <w:p w14:paraId="292A93F9" w14:textId="77777777" w:rsidR="00DF56C8" w:rsidRDefault="00372294">
      <w:pPr>
        <w:spacing w:after="19" w:line="259" w:lineRule="auto"/>
        <w:ind w:left="89" w:firstLine="0"/>
        <w:jc w:val="center"/>
      </w:pPr>
      <w:r>
        <w:t xml:space="preserve"> </w:t>
      </w:r>
    </w:p>
    <w:p w14:paraId="617B74AC" w14:textId="77777777" w:rsidR="00DF56C8" w:rsidRDefault="00372294">
      <w:pPr>
        <w:pStyle w:val="Heading1"/>
        <w:ind w:right="3"/>
      </w:pPr>
      <w:r>
        <w:t>SAFEGUARDING (CHILDREN, YOUNG PEOPLE AND VULNERABLE ADULTS) POLICY</w:t>
      </w:r>
      <w:r>
        <w:rPr>
          <w:u w:val="none"/>
        </w:rPr>
        <w:t xml:space="preserve"> </w:t>
      </w:r>
    </w:p>
    <w:p w14:paraId="5837D3AF" w14:textId="77777777" w:rsidR="00DF56C8" w:rsidRDefault="00372294">
      <w:pPr>
        <w:spacing w:after="19" w:line="259" w:lineRule="auto"/>
        <w:ind w:left="89" w:firstLine="0"/>
        <w:jc w:val="center"/>
      </w:pPr>
      <w:r>
        <w:rPr>
          <w:b/>
        </w:rPr>
        <w:t xml:space="preserve"> </w:t>
      </w:r>
    </w:p>
    <w:p w14:paraId="70C0BB4F" w14:textId="77777777" w:rsidR="00DF56C8" w:rsidRDefault="00372294">
      <w:pPr>
        <w:spacing w:after="24" w:line="259" w:lineRule="auto"/>
        <w:ind w:left="10" w:firstLine="0"/>
      </w:pPr>
      <w:r>
        <w:t xml:space="preserve"> </w:t>
      </w:r>
    </w:p>
    <w:p w14:paraId="2CDEC4A1" w14:textId="77777777" w:rsidR="00DF56C8" w:rsidRDefault="00372294">
      <w:pPr>
        <w:spacing w:after="19" w:line="259" w:lineRule="auto"/>
        <w:ind w:left="10" w:firstLine="0"/>
      </w:pPr>
      <w:r>
        <w:t xml:space="preserve"> </w:t>
      </w:r>
    </w:p>
    <w:p w14:paraId="792A22EF" w14:textId="77777777" w:rsidR="00DF56C8" w:rsidRDefault="00372294">
      <w:pPr>
        <w:spacing w:after="19" w:line="259" w:lineRule="auto"/>
        <w:ind w:left="10" w:firstLine="0"/>
      </w:pPr>
      <w:r>
        <w:t xml:space="preserve"> </w:t>
      </w:r>
    </w:p>
    <w:p w14:paraId="608B31D8" w14:textId="77777777" w:rsidR="00DF56C8" w:rsidRDefault="00372294">
      <w:pPr>
        <w:spacing w:after="24" w:line="259" w:lineRule="auto"/>
        <w:ind w:left="10" w:firstLine="0"/>
      </w:pPr>
      <w:r>
        <w:t xml:space="preserve"> </w:t>
      </w:r>
    </w:p>
    <w:p w14:paraId="57041198" w14:textId="77777777" w:rsidR="00DF56C8" w:rsidRDefault="00372294">
      <w:pPr>
        <w:spacing w:after="19" w:line="259" w:lineRule="auto"/>
        <w:ind w:left="10" w:firstLine="0"/>
      </w:pPr>
      <w:r>
        <w:t xml:space="preserve"> </w:t>
      </w:r>
    </w:p>
    <w:p w14:paraId="5223E429" w14:textId="77777777" w:rsidR="00DF56C8" w:rsidRDefault="00372294">
      <w:pPr>
        <w:spacing w:after="19" w:line="259" w:lineRule="auto"/>
        <w:ind w:left="10" w:firstLine="0"/>
      </w:pPr>
      <w:r>
        <w:t xml:space="preserve"> </w:t>
      </w:r>
    </w:p>
    <w:p w14:paraId="45F4E0F8" w14:textId="77777777" w:rsidR="00DF56C8" w:rsidRDefault="00372294">
      <w:pPr>
        <w:spacing w:after="24" w:line="259" w:lineRule="auto"/>
        <w:ind w:left="10" w:firstLine="0"/>
      </w:pPr>
      <w:r>
        <w:t xml:space="preserve"> </w:t>
      </w:r>
    </w:p>
    <w:p w14:paraId="5E676F65" w14:textId="77777777" w:rsidR="00DF56C8" w:rsidRDefault="00372294">
      <w:pPr>
        <w:spacing w:after="19" w:line="259" w:lineRule="auto"/>
        <w:ind w:left="10" w:firstLine="0"/>
      </w:pPr>
      <w:r>
        <w:t xml:space="preserve"> </w:t>
      </w:r>
    </w:p>
    <w:p w14:paraId="412965B6" w14:textId="77777777" w:rsidR="00DF56C8" w:rsidRDefault="00372294">
      <w:pPr>
        <w:spacing w:after="24" w:line="259" w:lineRule="auto"/>
        <w:ind w:left="10" w:firstLine="0"/>
      </w:pPr>
      <w:r>
        <w:t xml:space="preserve"> </w:t>
      </w:r>
    </w:p>
    <w:p w14:paraId="6C2FBFCC" w14:textId="77777777" w:rsidR="00DF56C8" w:rsidRDefault="00372294">
      <w:pPr>
        <w:spacing w:after="19" w:line="259" w:lineRule="auto"/>
        <w:ind w:left="10" w:firstLine="0"/>
      </w:pPr>
      <w:r>
        <w:t xml:space="preserve"> </w:t>
      </w:r>
    </w:p>
    <w:p w14:paraId="7EDDD64A" w14:textId="77777777" w:rsidR="00DF56C8" w:rsidRDefault="00372294">
      <w:pPr>
        <w:spacing w:after="19" w:line="259" w:lineRule="auto"/>
        <w:ind w:left="10" w:firstLine="0"/>
      </w:pPr>
      <w:r>
        <w:t xml:space="preserve"> </w:t>
      </w:r>
    </w:p>
    <w:p w14:paraId="1F72C55A" w14:textId="77777777" w:rsidR="00DF56C8" w:rsidRDefault="00372294">
      <w:pPr>
        <w:spacing w:after="24" w:line="259" w:lineRule="auto"/>
        <w:ind w:left="10" w:firstLine="0"/>
      </w:pPr>
      <w:r>
        <w:t xml:space="preserve"> </w:t>
      </w:r>
    </w:p>
    <w:p w14:paraId="1109D9E7" w14:textId="77777777" w:rsidR="00DF56C8" w:rsidRDefault="00372294">
      <w:pPr>
        <w:spacing w:after="19" w:line="259" w:lineRule="auto"/>
        <w:ind w:left="10" w:firstLine="0"/>
      </w:pPr>
      <w:r>
        <w:t xml:space="preserve"> </w:t>
      </w:r>
    </w:p>
    <w:p w14:paraId="41F91BFB" w14:textId="77777777" w:rsidR="00DF56C8" w:rsidRDefault="00372294">
      <w:pPr>
        <w:spacing w:after="24" w:line="259" w:lineRule="auto"/>
        <w:ind w:left="10" w:firstLine="0"/>
      </w:pPr>
      <w:r>
        <w:t xml:space="preserve"> </w:t>
      </w:r>
    </w:p>
    <w:p w14:paraId="0CB33458" w14:textId="77777777" w:rsidR="00DF56C8" w:rsidRDefault="00372294">
      <w:pPr>
        <w:spacing w:after="19" w:line="259" w:lineRule="auto"/>
        <w:ind w:left="10" w:firstLine="0"/>
      </w:pPr>
      <w:r>
        <w:t xml:space="preserve"> </w:t>
      </w:r>
    </w:p>
    <w:p w14:paraId="51EBC45F" w14:textId="03661223" w:rsidR="00DF56C8" w:rsidRDefault="00372294">
      <w:pPr>
        <w:spacing w:after="12" w:line="269" w:lineRule="auto"/>
        <w:ind w:left="5"/>
      </w:pPr>
      <w:r>
        <w:rPr>
          <w:b/>
        </w:rPr>
        <w:t xml:space="preserve">This policy has been ratified by the Centre Trustees, having been reviewed in </w:t>
      </w:r>
      <w:r w:rsidR="00A5454B">
        <w:t>September</w:t>
      </w:r>
      <w:r>
        <w:rPr>
          <w:b/>
        </w:rPr>
        <w:t xml:space="preserve"> 202</w:t>
      </w:r>
      <w:r w:rsidR="00A5454B">
        <w:rPr>
          <w:b/>
        </w:rPr>
        <w:t>6</w:t>
      </w:r>
      <w:r>
        <w:rPr>
          <w:b/>
        </w:rPr>
        <w:t xml:space="preserve">. It will next be reviewed in </w:t>
      </w:r>
      <w:r w:rsidR="00A5454B">
        <w:rPr>
          <w:b/>
        </w:rPr>
        <w:t>September</w:t>
      </w:r>
      <w:r>
        <w:rPr>
          <w:b/>
        </w:rPr>
        <w:t xml:space="preserve"> 202</w:t>
      </w:r>
      <w:r w:rsidR="00A5454B">
        <w:rPr>
          <w:b/>
        </w:rPr>
        <w:t>7</w:t>
      </w:r>
      <w:bookmarkStart w:id="0" w:name="_GoBack"/>
      <w:bookmarkEnd w:id="0"/>
      <w:r>
        <w:rPr>
          <w:b/>
        </w:rPr>
        <w:t xml:space="preserve"> </w:t>
      </w:r>
    </w:p>
    <w:p w14:paraId="5CD95763" w14:textId="77777777" w:rsidR="00DF56C8" w:rsidRDefault="00372294">
      <w:pPr>
        <w:spacing w:after="18" w:line="259" w:lineRule="auto"/>
        <w:ind w:left="10" w:firstLine="0"/>
      </w:pPr>
      <w:r>
        <w:rPr>
          <w:b/>
        </w:rPr>
        <w:t xml:space="preserve"> </w:t>
      </w:r>
    </w:p>
    <w:p w14:paraId="18FA59DE" w14:textId="77777777" w:rsidR="00DF56C8" w:rsidRDefault="00372294">
      <w:pPr>
        <w:spacing w:after="19" w:line="259" w:lineRule="auto"/>
        <w:ind w:left="10" w:firstLine="0"/>
      </w:pPr>
      <w:r>
        <w:rPr>
          <w:b/>
        </w:rPr>
        <w:t xml:space="preserve"> </w:t>
      </w:r>
    </w:p>
    <w:p w14:paraId="57565883" w14:textId="77777777" w:rsidR="00DF56C8" w:rsidRDefault="00372294">
      <w:pPr>
        <w:spacing w:after="24" w:line="259" w:lineRule="auto"/>
        <w:ind w:left="10" w:firstLine="0"/>
      </w:pPr>
      <w:r>
        <w:rPr>
          <w:b/>
        </w:rPr>
        <w:t xml:space="preserve"> </w:t>
      </w:r>
    </w:p>
    <w:p w14:paraId="268E82A4" w14:textId="77777777" w:rsidR="00DF56C8" w:rsidRDefault="00372294">
      <w:pPr>
        <w:spacing w:after="0" w:line="259" w:lineRule="auto"/>
        <w:ind w:left="10" w:firstLine="0"/>
      </w:pPr>
      <w:r>
        <w:rPr>
          <w:b/>
        </w:rPr>
        <w:t xml:space="preserve"> </w:t>
      </w:r>
    </w:p>
    <w:p w14:paraId="44369A61" w14:textId="77777777" w:rsidR="00DF56C8" w:rsidRDefault="00372294">
      <w:pPr>
        <w:spacing w:after="7" w:line="259" w:lineRule="auto"/>
        <w:ind w:left="0" w:firstLine="0"/>
      </w:pPr>
      <w:r>
        <w:rPr>
          <w:rFonts w:ascii="Times New Roman" w:eastAsia="Times New Roman" w:hAnsi="Times New Roman" w:cs="Times New Roman"/>
        </w:rPr>
        <w:lastRenderedPageBreak/>
        <w:t xml:space="preserve"> </w:t>
      </w:r>
      <w:r>
        <w:rPr>
          <w:rFonts w:ascii="Times New Roman" w:eastAsia="Times New Roman" w:hAnsi="Times New Roman" w:cs="Times New Roman"/>
        </w:rPr>
        <w:tab/>
        <w:t xml:space="preserve"> </w:t>
      </w:r>
    </w:p>
    <w:p w14:paraId="7DCD5C0B" w14:textId="77777777" w:rsidR="00DF56C8" w:rsidRDefault="00372294">
      <w:pPr>
        <w:spacing w:after="0" w:line="259" w:lineRule="auto"/>
        <w:ind w:left="10" w:firstLine="0"/>
      </w:pPr>
      <w:r>
        <w:rPr>
          <w:rFonts w:ascii="Times New Roman" w:eastAsia="Times New Roman" w:hAnsi="Times New Roman" w:cs="Times New Roman"/>
        </w:rPr>
        <w:t xml:space="preserve"> </w:t>
      </w:r>
    </w:p>
    <w:p w14:paraId="4A5105E9" w14:textId="77777777" w:rsidR="00DF56C8" w:rsidRDefault="00372294">
      <w:pPr>
        <w:pStyle w:val="Heading2"/>
        <w:spacing w:after="8"/>
        <w:ind w:left="38"/>
        <w:jc w:val="center"/>
      </w:pPr>
      <w:r>
        <w:t xml:space="preserve">SAFEGUARDING CONTACT INFORMATION </w:t>
      </w:r>
    </w:p>
    <w:p w14:paraId="215C957C" w14:textId="77777777" w:rsidR="00DF56C8" w:rsidRDefault="00372294">
      <w:pPr>
        <w:spacing w:after="24" w:line="259" w:lineRule="auto"/>
        <w:ind w:left="10" w:firstLine="0"/>
      </w:pPr>
      <w:r>
        <w:rPr>
          <w:b/>
        </w:rPr>
        <w:t xml:space="preserve"> </w:t>
      </w:r>
    </w:p>
    <w:p w14:paraId="77DF87B7" w14:textId="77777777" w:rsidR="00DF56C8" w:rsidRDefault="00372294">
      <w:pPr>
        <w:spacing w:after="52" w:line="259" w:lineRule="auto"/>
        <w:ind w:left="10" w:firstLine="0"/>
      </w:pPr>
      <w:r>
        <w:t xml:space="preserve"> </w:t>
      </w:r>
    </w:p>
    <w:p w14:paraId="5566773B" w14:textId="77777777" w:rsidR="00DF56C8" w:rsidRDefault="00372294">
      <w:pPr>
        <w:tabs>
          <w:tab w:val="center" w:pos="4332"/>
          <w:tab w:val="center" w:pos="5052"/>
          <w:tab w:val="center" w:pos="5773"/>
          <w:tab w:val="right" w:pos="9960"/>
        </w:tabs>
        <w:ind w:left="-5" w:firstLine="0"/>
      </w:pPr>
      <w:r>
        <w:t>MASH (Multi-Agency Safeguarding Hub):</w:t>
      </w: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r>
      <w:r>
        <w:rPr>
          <w:b/>
        </w:rPr>
        <w:t xml:space="preserve">                          020 75251921/1049</w:t>
      </w:r>
      <w:r>
        <w:t xml:space="preserve"> </w:t>
      </w:r>
    </w:p>
    <w:p w14:paraId="56F90719" w14:textId="77777777" w:rsidR="00DF56C8" w:rsidRDefault="00372294">
      <w:pPr>
        <w:spacing w:after="55" w:line="259" w:lineRule="auto"/>
        <w:ind w:left="10" w:firstLine="0"/>
      </w:pPr>
      <w:r>
        <w:t xml:space="preserve"> </w:t>
      </w:r>
    </w:p>
    <w:p w14:paraId="2A921CCE" w14:textId="77777777" w:rsidR="00DF56C8" w:rsidRDefault="00372294">
      <w:pPr>
        <w:tabs>
          <w:tab w:val="center" w:pos="3612"/>
          <w:tab w:val="center" w:pos="4332"/>
          <w:tab w:val="center" w:pos="5052"/>
          <w:tab w:val="center" w:pos="5773"/>
          <w:tab w:val="center" w:pos="6493"/>
          <w:tab w:val="right" w:pos="9960"/>
        </w:tabs>
        <w:spacing w:after="14" w:line="267" w:lineRule="auto"/>
        <w:ind w:left="-5" w:firstLine="0"/>
      </w:pPr>
      <w:r>
        <w:t xml:space="preserve">The Southwark Adults’ Services: </w:t>
      </w: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r>
      <w:r>
        <w:rPr>
          <w:b/>
        </w:rPr>
        <w:t xml:space="preserve">             020 75251754/0900 </w:t>
      </w:r>
    </w:p>
    <w:p w14:paraId="4267D2B1" w14:textId="77777777" w:rsidR="00DF56C8" w:rsidRDefault="00372294">
      <w:pPr>
        <w:spacing w:after="56" w:line="259" w:lineRule="auto"/>
        <w:ind w:left="10" w:firstLine="0"/>
      </w:pPr>
      <w:r>
        <w:t xml:space="preserve"> </w:t>
      </w:r>
    </w:p>
    <w:p w14:paraId="240AB18F" w14:textId="77777777" w:rsidR="00DF56C8" w:rsidRDefault="00372294">
      <w:pPr>
        <w:tabs>
          <w:tab w:val="center" w:pos="5052"/>
          <w:tab w:val="center" w:pos="5773"/>
          <w:tab w:val="center" w:pos="6493"/>
          <w:tab w:val="center" w:pos="7213"/>
          <w:tab w:val="center" w:pos="8654"/>
        </w:tabs>
        <w:ind w:left="-5" w:firstLine="0"/>
      </w:pPr>
      <w:r>
        <w:t xml:space="preserve">The Southwark Lead Officer for Safeguarding: </w:t>
      </w: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r>
      <w:r>
        <w:rPr>
          <w:b/>
        </w:rPr>
        <w:t xml:space="preserve">020 7525 5397 </w:t>
      </w:r>
    </w:p>
    <w:p w14:paraId="494A8BF2" w14:textId="77777777" w:rsidR="00DF56C8" w:rsidRDefault="00372294">
      <w:pPr>
        <w:spacing w:after="52" w:line="259" w:lineRule="auto"/>
        <w:ind w:left="10" w:firstLine="0"/>
      </w:pPr>
      <w:r>
        <w:t xml:space="preserve"> </w:t>
      </w:r>
    </w:p>
    <w:p w14:paraId="4BE7AA51" w14:textId="77777777" w:rsidR="00DF56C8" w:rsidRDefault="00372294">
      <w:pPr>
        <w:tabs>
          <w:tab w:val="center" w:pos="7213"/>
          <w:tab w:val="center" w:pos="8654"/>
        </w:tabs>
        <w:spacing w:after="14" w:line="267" w:lineRule="auto"/>
        <w:ind w:left="-5" w:firstLine="0"/>
      </w:pPr>
      <w:r>
        <w:t xml:space="preserve">The Southwark Children’s Services Deputy: </w:t>
      </w:r>
      <w:r>
        <w:rPr>
          <w:b/>
        </w:rPr>
        <w:t>The EWAS Duty Manager</w:t>
      </w: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r>
      <w:r>
        <w:rPr>
          <w:b/>
        </w:rPr>
        <w:t>020 7525</w:t>
      </w:r>
      <w:r>
        <w:t xml:space="preserve"> </w:t>
      </w:r>
      <w:r>
        <w:rPr>
          <w:b/>
        </w:rPr>
        <w:t>2702</w:t>
      </w:r>
      <w:r>
        <w:t xml:space="preserve"> </w:t>
      </w:r>
    </w:p>
    <w:p w14:paraId="117DB261" w14:textId="77777777" w:rsidR="00DF56C8" w:rsidRDefault="00372294">
      <w:pPr>
        <w:spacing w:after="52" w:line="259" w:lineRule="auto"/>
        <w:ind w:left="10" w:firstLine="0"/>
      </w:pPr>
      <w:r>
        <w:t xml:space="preserve"> </w:t>
      </w:r>
    </w:p>
    <w:p w14:paraId="1E30FB9F" w14:textId="77777777" w:rsidR="00DF56C8" w:rsidRDefault="00372294">
      <w:pPr>
        <w:tabs>
          <w:tab w:val="center" w:pos="6493"/>
          <w:tab w:val="center" w:pos="8286"/>
        </w:tabs>
        <w:spacing w:after="14" w:line="267" w:lineRule="auto"/>
        <w:ind w:left="-5" w:firstLine="0"/>
      </w:pPr>
      <w:r>
        <w:t xml:space="preserve">Solace women’s aid: (for allegations of domestic </w:t>
      </w:r>
      <w:proofErr w:type="gramStart"/>
      <w:r>
        <w:t xml:space="preserve">violence) </w:t>
      </w:r>
      <w:r>
        <w:rPr>
          <w:rFonts w:ascii="Times New Roman" w:eastAsia="Times New Roman" w:hAnsi="Times New Roman" w:cs="Times New Roman"/>
        </w:rPr>
        <w:t xml:space="preserve">  </w:t>
      </w:r>
      <w:proofErr w:type="gramEnd"/>
      <w:r>
        <w:rPr>
          <w:rFonts w:ascii="Times New Roman" w:eastAsia="Times New Roman" w:hAnsi="Times New Roman" w:cs="Times New Roman"/>
        </w:rPr>
        <w:tab/>
        <w:t xml:space="preserve"> </w:t>
      </w:r>
      <w:r>
        <w:rPr>
          <w:rFonts w:ascii="Times New Roman" w:eastAsia="Times New Roman" w:hAnsi="Times New Roman" w:cs="Times New Roman"/>
        </w:rPr>
        <w:tab/>
      </w:r>
      <w:r>
        <w:rPr>
          <w:b/>
        </w:rPr>
        <w:t xml:space="preserve">             020 7525 5950 </w:t>
      </w:r>
    </w:p>
    <w:p w14:paraId="5831C812" w14:textId="77777777" w:rsidR="00DF56C8" w:rsidRDefault="00372294">
      <w:pPr>
        <w:spacing w:after="34" w:line="259" w:lineRule="auto"/>
        <w:ind w:left="10" w:firstLine="0"/>
      </w:pPr>
      <w:r>
        <w:rPr>
          <w:b/>
        </w:rPr>
        <w:t xml:space="preserve"> </w:t>
      </w:r>
    </w:p>
    <w:p w14:paraId="08D5350E" w14:textId="77777777" w:rsidR="00DF56C8" w:rsidRDefault="00372294">
      <w:pPr>
        <w:pStyle w:val="Heading3"/>
        <w:tabs>
          <w:tab w:val="center" w:pos="5052"/>
          <w:tab w:val="center" w:pos="5773"/>
          <w:tab w:val="center" w:pos="6493"/>
          <w:tab w:val="center" w:pos="7213"/>
          <w:tab w:val="center" w:pos="8654"/>
        </w:tabs>
        <w:spacing w:after="12" w:line="269" w:lineRule="auto"/>
        <w:ind w:left="-5" w:firstLine="0"/>
      </w:pPr>
      <w:r>
        <w:rPr>
          <w:u w:val="none"/>
        </w:rPr>
        <w:t xml:space="preserve">Southwark Safeguarding Children Advice Line </w:t>
      </w:r>
      <w:r>
        <w:rPr>
          <w:u w:val="none"/>
        </w:rPr>
        <w:tab/>
        <w:t xml:space="preserve"> </w:t>
      </w:r>
      <w:r>
        <w:rPr>
          <w:u w:val="none"/>
        </w:rPr>
        <w:tab/>
        <w:t xml:space="preserve"> </w:t>
      </w:r>
      <w:r>
        <w:rPr>
          <w:u w:val="none"/>
        </w:rPr>
        <w:tab/>
        <w:t xml:space="preserve"> </w:t>
      </w:r>
      <w:r>
        <w:rPr>
          <w:u w:val="none"/>
        </w:rPr>
        <w:tab/>
        <w:t xml:space="preserve"> </w:t>
      </w:r>
      <w:r>
        <w:rPr>
          <w:u w:val="none"/>
        </w:rPr>
        <w:tab/>
        <w:t xml:space="preserve">07659 152 233 </w:t>
      </w:r>
    </w:p>
    <w:p w14:paraId="76611DBE" w14:textId="77777777" w:rsidR="00DF56C8" w:rsidRDefault="00372294">
      <w:pPr>
        <w:spacing w:after="24" w:line="259" w:lineRule="auto"/>
        <w:ind w:left="10" w:firstLine="0"/>
      </w:pPr>
      <w:r>
        <w:rPr>
          <w:b/>
        </w:rPr>
        <w:t xml:space="preserve"> </w:t>
      </w:r>
    </w:p>
    <w:p w14:paraId="06BF030E" w14:textId="77777777" w:rsidR="00DF56C8" w:rsidRDefault="00372294">
      <w:pPr>
        <w:spacing w:after="19" w:line="259" w:lineRule="auto"/>
        <w:ind w:left="10" w:firstLine="0"/>
      </w:pPr>
      <w:r>
        <w:rPr>
          <w:b/>
        </w:rPr>
        <w:t xml:space="preserve"> </w:t>
      </w:r>
    </w:p>
    <w:p w14:paraId="68E4DB78" w14:textId="77777777" w:rsidR="00DF56C8" w:rsidRDefault="00372294">
      <w:pPr>
        <w:spacing w:after="19" w:line="259" w:lineRule="auto"/>
        <w:ind w:left="10" w:firstLine="0"/>
      </w:pPr>
      <w:r>
        <w:t xml:space="preserve"> </w:t>
      </w:r>
    </w:p>
    <w:p w14:paraId="2EC46AF4" w14:textId="77777777" w:rsidR="00DF56C8" w:rsidRDefault="00372294">
      <w:pPr>
        <w:ind w:left="5" w:right="2"/>
      </w:pPr>
      <w:r>
        <w:t xml:space="preserve">for older people and adults with a physical disability, including older people with a mental illness or impairment (if aged over 65):  </w:t>
      </w:r>
    </w:p>
    <w:p w14:paraId="4047DCBF" w14:textId="77777777" w:rsidR="00DF56C8" w:rsidRDefault="00372294">
      <w:pPr>
        <w:ind w:left="5" w:right="2"/>
      </w:pPr>
      <w:r>
        <w:t xml:space="preserve">E: OPPDContactteam@southwark.gov.uk </w:t>
      </w:r>
    </w:p>
    <w:p w14:paraId="1FEC5784" w14:textId="77777777" w:rsidR="00DF56C8" w:rsidRDefault="00372294">
      <w:pPr>
        <w:pStyle w:val="Heading2"/>
        <w:ind w:left="5"/>
      </w:pPr>
      <w:r>
        <w:t xml:space="preserve">T: 020 7525 3324 </w:t>
      </w:r>
    </w:p>
    <w:p w14:paraId="48E62B69" w14:textId="77777777" w:rsidR="00DF56C8" w:rsidRDefault="00372294">
      <w:pPr>
        <w:spacing w:after="19" w:line="259" w:lineRule="auto"/>
        <w:ind w:left="10" w:firstLine="0"/>
      </w:pPr>
      <w:r>
        <w:rPr>
          <w:b/>
        </w:rPr>
        <w:t xml:space="preserve"> </w:t>
      </w:r>
    </w:p>
    <w:p w14:paraId="411C276C" w14:textId="77777777" w:rsidR="00DF56C8" w:rsidRDefault="00372294">
      <w:pPr>
        <w:ind w:left="5" w:right="2"/>
      </w:pPr>
      <w:r>
        <w:t xml:space="preserve">for adults with a mental illness or impairment (aged 18-65):    </w:t>
      </w:r>
    </w:p>
    <w:p w14:paraId="702130A0" w14:textId="77777777" w:rsidR="00DF56C8" w:rsidRDefault="00372294">
      <w:pPr>
        <w:ind w:left="5" w:right="2"/>
      </w:pPr>
      <w:r>
        <w:t>E: MHContact@southwark.gov.uk</w:t>
      </w:r>
      <w:r>
        <w:rPr>
          <w:b/>
        </w:rPr>
        <w:t xml:space="preserve"> </w:t>
      </w:r>
      <w:r>
        <w:t xml:space="preserve">(MH = mental health) </w:t>
      </w:r>
    </w:p>
    <w:p w14:paraId="44535486" w14:textId="77777777" w:rsidR="00DF56C8" w:rsidRDefault="00372294">
      <w:pPr>
        <w:pStyle w:val="Heading2"/>
        <w:ind w:left="5"/>
      </w:pPr>
      <w:r>
        <w:t xml:space="preserve">T: 020 7525 0088 </w:t>
      </w:r>
    </w:p>
    <w:p w14:paraId="4BDE6FD2" w14:textId="77777777" w:rsidR="00DF56C8" w:rsidRDefault="00372294">
      <w:pPr>
        <w:spacing w:after="19" w:line="259" w:lineRule="auto"/>
        <w:ind w:left="10" w:firstLine="0"/>
      </w:pPr>
      <w:r>
        <w:rPr>
          <w:b/>
        </w:rPr>
        <w:t xml:space="preserve"> </w:t>
      </w:r>
    </w:p>
    <w:p w14:paraId="2F74AEA5" w14:textId="77777777" w:rsidR="00DF56C8" w:rsidRDefault="00372294">
      <w:pPr>
        <w:ind w:left="5" w:right="2"/>
      </w:pPr>
      <w:r>
        <w:t xml:space="preserve">for adults with a learning disability or living with autism:  </w:t>
      </w:r>
    </w:p>
    <w:p w14:paraId="2A5CC43D" w14:textId="77777777" w:rsidR="00DF56C8" w:rsidRDefault="00372294">
      <w:pPr>
        <w:ind w:left="5" w:right="2"/>
      </w:pPr>
      <w:r>
        <w:t xml:space="preserve">E: LearningDisabilitiesDuty@southwark.gov.uk </w:t>
      </w:r>
    </w:p>
    <w:p w14:paraId="43E118E6" w14:textId="77777777" w:rsidR="00DF56C8" w:rsidRDefault="00372294">
      <w:pPr>
        <w:spacing w:after="12" w:line="269" w:lineRule="auto"/>
        <w:ind w:left="5"/>
      </w:pPr>
      <w:r>
        <w:rPr>
          <w:b/>
        </w:rPr>
        <w:t xml:space="preserve">T: 020 7525 2333 </w:t>
      </w:r>
    </w:p>
    <w:p w14:paraId="2D8506FF" w14:textId="77777777" w:rsidR="00DF56C8" w:rsidRDefault="00372294">
      <w:pPr>
        <w:spacing w:after="19" w:line="259" w:lineRule="auto"/>
        <w:ind w:left="10" w:firstLine="0"/>
      </w:pPr>
      <w:r>
        <w:rPr>
          <w:b/>
        </w:rPr>
        <w:t xml:space="preserve"> </w:t>
      </w:r>
    </w:p>
    <w:p w14:paraId="636A3D80" w14:textId="77777777" w:rsidR="00DF56C8" w:rsidRDefault="00372294">
      <w:pPr>
        <w:spacing w:after="24" w:line="259" w:lineRule="auto"/>
        <w:ind w:left="10" w:firstLine="0"/>
      </w:pPr>
      <w:r>
        <w:rPr>
          <w:b/>
        </w:rPr>
        <w:t xml:space="preserve"> </w:t>
      </w:r>
    </w:p>
    <w:p w14:paraId="7DC641AC" w14:textId="77777777" w:rsidR="00DF56C8" w:rsidRDefault="00372294">
      <w:pPr>
        <w:spacing w:after="0" w:line="259" w:lineRule="auto"/>
        <w:ind w:left="10" w:firstLine="0"/>
      </w:pPr>
      <w:r>
        <w:rPr>
          <w:b/>
        </w:rPr>
        <w:t xml:space="preserve"> </w:t>
      </w:r>
    </w:p>
    <w:p w14:paraId="39D24C16" w14:textId="77777777" w:rsidR="00DF56C8" w:rsidRDefault="00372294">
      <w:pPr>
        <w:pStyle w:val="Heading2"/>
        <w:ind w:left="5"/>
      </w:pPr>
      <w:r>
        <w:t xml:space="preserve">CONTENTS </w:t>
      </w:r>
    </w:p>
    <w:p w14:paraId="53BDB159" w14:textId="77777777" w:rsidR="00DF56C8" w:rsidRDefault="00372294">
      <w:pPr>
        <w:spacing w:after="55" w:line="259" w:lineRule="auto"/>
        <w:ind w:left="10" w:firstLine="0"/>
      </w:pPr>
      <w:r>
        <w:rPr>
          <w:b/>
        </w:rPr>
        <w:t xml:space="preserve"> </w:t>
      </w:r>
    </w:p>
    <w:p w14:paraId="2F497681" w14:textId="77777777" w:rsidR="00DF56C8" w:rsidRDefault="00372294">
      <w:pPr>
        <w:numPr>
          <w:ilvl w:val="0"/>
          <w:numId w:val="1"/>
        </w:numPr>
        <w:ind w:right="2" w:hanging="361"/>
      </w:pPr>
      <w:r>
        <w:t xml:space="preserve">Introduction </w:t>
      </w:r>
      <w:r>
        <w:tab/>
        <w:t xml:space="preserve"> </w:t>
      </w:r>
      <w:r>
        <w:tab/>
        <w:t xml:space="preserve"> </w:t>
      </w:r>
      <w:r>
        <w:tab/>
        <w:t xml:space="preserve"> </w:t>
      </w:r>
      <w:r>
        <w:tab/>
        <w:t xml:space="preserve"> </w:t>
      </w:r>
      <w:r>
        <w:tab/>
        <w:t xml:space="preserve"> </w:t>
      </w:r>
      <w:r>
        <w:tab/>
        <w:t xml:space="preserve">Page 3 </w:t>
      </w:r>
    </w:p>
    <w:p w14:paraId="3053FE2B" w14:textId="77777777" w:rsidR="00DF56C8" w:rsidRDefault="00372294">
      <w:pPr>
        <w:spacing w:after="60" w:line="259" w:lineRule="auto"/>
        <w:ind w:left="10" w:firstLine="0"/>
      </w:pPr>
      <w:r>
        <w:t xml:space="preserve"> </w:t>
      </w:r>
    </w:p>
    <w:p w14:paraId="214A8027" w14:textId="77777777" w:rsidR="00DF56C8" w:rsidRDefault="00372294">
      <w:pPr>
        <w:numPr>
          <w:ilvl w:val="0"/>
          <w:numId w:val="1"/>
        </w:numPr>
        <w:ind w:right="2" w:hanging="361"/>
      </w:pPr>
      <w:r>
        <w:t xml:space="preserve">Responsibilities and immediate action </w:t>
      </w:r>
      <w:r>
        <w:tab/>
        <w:t xml:space="preserve"> </w:t>
      </w:r>
      <w:r>
        <w:tab/>
        <w:t xml:space="preserve">Page 3 </w:t>
      </w:r>
    </w:p>
    <w:p w14:paraId="42232B6A" w14:textId="77777777" w:rsidR="00DF56C8" w:rsidRDefault="00372294">
      <w:pPr>
        <w:spacing w:after="55" w:line="259" w:lineRule="auto"/>
        <w:ind w:left="10" w:firstLine="0"/>
      </w:pPr>
      <w:r>
        <w:lastRenderedPageBreak/>
        <w:t xml:space="preserve"> </w:t>
      </w:r>
    </w:p>
    <w:p w14:paraId="5A4553C7" w14:textId="77777777" w:rsidR="00DF56C8" w:rsidRDefault="00372294">
      <w:pPr>
        <w:numPr>
          <w:ilvl w:val="0"/>
          <w:numId w:val="1"/>
        </w:numPr>
        <w:ind w:right="2" w:hanging="361"/>
      </w:pPr>
      <w:r>
        <w:t xml:space="preserve">Vulnerable children </w:t>
      </w:r>
      <w:r>
        <w:tab/>
        <w:t xml:space="preserve"> </w:t>
      </w:r>
      <w:r>
        <w:tab/>
        <w:t xml:space="preserve"> </w:t>
      </w:r>
      <w:r>
        <w:tab/>
        <w:t xml:space="preserve"> </w:t>
      </w:r>
      <w:r>
        <w:tab/>
        <w:t xml:space="preserve"> </w:t>
      </w:r>
      <w:r>
        <w:tab/>
        <w:t xml:space="preserve">Page 4 </w:t>
      </w:r>
    </w:p>
    <w:p w14:paraId="30ABE411" w14:textId="77777777" w:rsidR="00DF56C8" w:rsidRDefault="00372294">
      <w:pPr>
        <w:spacing w:after="56" w:line="259" w:lineRule="auto"/>
        <w:ind w:left="10" w:firstLine="0"/>
      </w:pPr>
      <w:r>
        <w:t xml:space="preserve"> </w:t>
      </w:r>
    </w:p>
    <w:p w14:paraId="4D5933CC" w14:textId="77777777" w:rsidR="00DF56C8" w:rsidRDefault="00372294">
      <w:pPr>
        <w:numPr>
          <w:ilvl w:val="0"/>
          <w:numId w:val="1"/>
        </w:numPr>
        <w:ind w:right="2" w:hanging="361"/>
      </w:pPr>
      <w:r>
        <w:t xml:space="preserve">Vulnerable adults </w:t>
      </w:r>
      <w:r>
        <w:tab/>
        <w:t xml:space="preserve"> </w:t>
      </w:r>
      <w:r>
        <w:tab/>
        <w:t xml:space="preserve"> </w:t>
      </w:r>
      <w:r>
        <w:tab/>
        <w:t xml:space="preserve"> </w:t>
      </w:r>
      <w:r>
        <w:tab/>
        <w:t xml:space="preserve"> </w:t>
      </w:r>
      <w:r>
        <w:tab/>
        <w:t xml:space="preserve">Page 5 </w:t>
      </w:r>
    </w:p>
    <w:p w14:paraId="7224E7DB" w14:textId="77777777" w:rsidR="00DF56C8" w:rsidRDefault="00372294">
      <w:pPr>
        <w:spacing w:after="55" w:line="259" w:lineRule="auto"/>
        <w:ind w:left="10" w:firstLine="0"/>
      </w:pPr>
      <w:r>
        <w:t xml:space="preserve"> </w:t>
      </w:r>
    </w:p>
    <w:p w14:paraId="0CDFB918" w14:textId="77777777" w:rsidR="00DF56C8" w:rsidRDefault="00372294">
      <w:pPr>
        <w:numPr>
          <w:ilvl w:val="0"/>
          <w:numId w:val="1"/>
        </w:numPr>
        <w:ind w:right="2" w:hanging="361"/>
      </w:pPr>
      <w:r>
        <w:t xml:space="preserve">Training </w:t>
      </w:r>
      <w:r>
        <w:tab/>
        <w:t xml:space="preserve"> </w:t>
      </w:r>
      <w:r>
        <w:tab/>
        <w:t xml:space="preserve"> </w:t>
      </w:r>
      <w:r>
        <w:tab/>
        <w:t xml:space="preserve"> </w:t>
      </w:r>
      <w:r>
        <w:tab/>
        <w:t xml:space="preserve"> </w:t>
      </w:r>
      <w:r>
        <w:tab/>
        <w:t xml:space="preserve"> </w:t>
      </w:r>
      <w:r>
        <w:tab/>
        <w:t xml:space="preserve">Page 7 </w:t>
      </w:r>
    </w:p>
    <w:p w14:paraId="7DCC7CFF" w14:textId="77777777" w:rsidR="00DF56C8" w:rsidRDefault="00372294">
      <w:pPr>
        <w:spacing w:after="60" w:line="259" w:lineRule="auto"/>
        <w:ind w:left="10" w:firstLine="0"/>
      </w:pPr>
      <w:r>
        <w:t xml:space="preserve"> </w:t>
      </w:r>
    </w:p>
    <w:p w14:paraId="28E43414" w14:textId="77777777" w:rsidR="00DF56C8" w:rsidRDefault="00372294">
      <w:pPr>
        <w:numPr>
          <w:ilvl w:val="0"/>
          <w:numId w:val="1"/>
        </w:numPr>
        <w:ind w:right="2" w:hanging="361"/>
      </w:pPr>
      <w:r>
        <w:t xml:space="preserve">Recruitment </w:t>
      </w:r>
      <w:r>
        <w:tab/>
        <w:t xml:space="preserve"> </w:t>
      </w:r>
      <w:r>
        <w:tab/>
        <w:t xml:space="preserve"> </w:t>
      </w:r>
      <w:r>
        <w:tab/>
        <w:t xml:space="preserve"> </w:t>
      </w:r>
      <w:r>
        <w:tab/>
        <w:t xml:space="preserve"> </w:t>
      </w:r>
      <w:r>
        <w:tab/>
        <w:t xml:space="preserve"> </w:t>
      </w:r>
      <w:r>
        <w:tab/>
        <w:t xml:space="preserve">Page 7 </w:t>
      </w:r>
    </w:p>
    <w:p w14:paraId="55AEBD67" w14:textId="77777777" w:rsidR="00DF56C8" w:rsidRDefault="00372294">
      <w:pPr>
        <w:spacing w:after="60" w:line="259" w:lineRule="auto"/>
        <w:ind w:left="10" w:firstLine="0"/>
      </w:pPr>
      <w:r>
        <w:t xml:space="preserve"> </w:t>
      </w:r>
    </w:p>
    <w:p w14:paraId="2BA505F7" w14:textId="77777777" w:rsidR="00DF56C8" w:rsidRDefault="00372294">
      <w:pPr>
        <w:numPr>
          <w:ilvl w:val="0"/>
          <w:numId w:val="1"/>
        </w:numPr>
        <w:ind w:right="2" w:hanging="361"/>
      </w:pPr>
      <w:r>
        <w:t xml:space="preserve">Volunteers </w:t>
      </w:r>
      <w:r>
        <w:tab/>
        <w:t xml:space="preserve"> </w:t>
      </w:r>
      <w:r>
        <w:tab/>
        <w:t xml:space="preserve"> </w:t>
      </w:r>
      <w:r>
        <w:tab/>
        <w:t xml:space="preserve"> </w:t>
      </w:r>
      <w:r>
        <w:tab/>
        <w:t xml:space="preserve"> </w:t>
      </w:r>
      <w:r>
        <w:tab/>
        <w:t xml:space="preserve"> </w:t>
      </w:r>
      <w:r>
        <w:tab/>
        <w:t xml:space="preserve">Page 8 </w:t>
      </w:r>
    </w:p>
    <w:p w14:paraId="74E29DA2" w14:textId="77777777" w:rsidR="00DF56C8" w:rsidRDefault="00372294">
      <w:pPr>
        <w:spacing w:after="55" w:line="259" w:lineRule="auto"/>
        <w:ind w:left="10" w:firstLine="0"/>
      </w:pPr>
      <w:r>
        <w:t xml:space="preserve"> </w:t>
      </w:r>
    </w:p>
    <w:p w14:paraId="34C645F1" w14:textId="7F95FE65" w:rsidR="00DF56C8" w:rsidRDefault="00372294">
      <w:pPr>
        <w:numPr>
          <w:ilvl w:val="0"/>
          <w:numId w:val="1"/>
        </w:numPr>
        <w:ind w:right="2" w:hanging="361"/>
      </w:pPr>
      <w:r>
        <w:t xml:space="preserve">Lettings </w:t>
      </w:r>
      <w:proofErr w:type="gramStart"/>
      <w:r>
        <w:t xml:space="preserve">agreements  </w:t>
      </w:r>
      <w:r>
        <w:tab/>
      </w:r>
      <w:proofErr w:type="gramEnd"/>
      <w:r>
        <w:t xml:space="preserve"> </w:t>
      </w:r>
      <w:r>
        <w:tab/>
        <w:t xml:space="preserve"> </w:t>
      </w:r>
      <w:r>
        <w:tab/>
        <w:t xml:space="preserve"> </w:t>
      </w:r>
      <w:r>
        <w:tab/>
      </w:r>
      <w:r w:rsidR="00D94251">
        <w:t xml:space="preserve">             </w:t>
      </w:r>
      <w:r>
        <w:t xml:space="preserve">Page 8 </w:t>
      </w:r>
    </w:p>
    <w:p w14:paraId="3575EC38" w14:textId="77777777" w:rsidR="00DF56C8" w:rsidRDefault="00372294">
      <w:pPr>
        <w:spacing w:after="55" w:line="259" w:lineRule="auto"/>
        <w:ind w:left="10" w:firstLine="0"/>
      </w:pPr>
      <w:r>
        <w:t xml:space="preserve"> </w:t>
      </w:r>
    </w:p>
    <w:p w14:paraId="07F3E6A1" w14:textId="77777777" w:rsidR="00DF56C8" w:rsidRDefault="00372294">
      <w:pPr>
        <w:numPr>
          <w:ilvl w:val="0"/>
          <w:numId w:val="1"/>
        </w:numPr>
        <w:ind w:right="2" w:hanging="361"/>
      </w:pPr>
      <w:r>
        <w:t xml:space="preserve">Staff code of </w:t>
      </w:r>
      <w:proofErr w:type="gramStart"/>
      <w:r>
        <w:t xml:space="preserve">conduct  </w:t>
      </w:r>
      <w:r>
        <w:tab/>
      </w:r>
      <w:proofErr w:type="gramEnd"/>
      <w:r>
        <w:t xml:space="preserve"> </w:t>
      </w:r>
      <w:r>
        <w:tab/>
        <w:t xml:space="preserve"> </w:t>
      </w:r>
      <w:r>
        <w:tab/>
        <w:t xml:space="preserve"> </w:t>
      </w:r>
      <w:r>
        <w:tab/>
        <w:t xml:space="preserve">Page 8 </w:t>
      </w:r>
    </w:p>
    <w:p w14:paraId="32E37080" w14:textId="77777777" w:rsidR="00DF56C8" w:rsidRDefault="00372294">
      <w:pPr>
        <w:spacing w:after="60" w:line="259" w:lineRule="auto"/>
        <w:ind w:left="10" w:firstLine="0"/>
      </w:pPr>
      <w:r>
        <w:t xml:space="preserve"> </w:t>
      </w:r>
    </w:p>
    <w:p w14:paraId="5A5FB950" w14:textId="77777777" w:rsidR="00DF56C8" w:rsidRDefault="00372294">
      <w:pPr>
        <w:numPr>
          <w:ilvl w:val="0"/>
          <w:numId w:val="1"/>
        </w:numPr>
        <w:ind w:right="2" w:hanging="361"/>
      </w:pPr>
      <w:r>
        <w:t xml:space="preserve">Contractors </w:t>
      </w:r>
      <w:r>
        <w:tab/>
        <w:t xml:space="preserve"> </w:t>
      </w:r>
      <w:r>
        <w:tab/>
        <w:t xml:space="preserve"> </w:t>
      </w:r>
      <w:r>
        <w:tab/>
        <w:t xml:space="preserve"> </w:t>
      </w:r>
      <w:r>
        <w:tab/>
        <w:t xml:space="preserve"> </w:t>
      </w:r>
      <w:r>
        <w:tab/>
        <w:t xml:space="preserve"> </w:t>
      </w:r>
      <w:r>
        <w:tab/>
        <w:t xml:space="preserve">Page 9 </w:t>
      </w:r>
    </w:p>
    <w:p w14:paraId="25551199" w14:textId="77777777" w:rsidR="00DF56C8" w:rsidRDefault="00372294">
      <w:pPr>
        <w:spacing w:after="61" w:line="259" w:lineRule="auto"/>
        <w:ind w:left="10" w:firstLine="0"/>
      </w:pPr>
      <w:r>
        <w:t xml:space="preserve"> </w:t>
      </w:r>
    </w:p>
    <w:p w14:paraId="4B90E4C3" w14:textId="77777777" w:rsidR="00DF56C8" w:rsidRDefault="00372294">
      <w:pPr>
        <w:numPr>
          <w:ilvl w:val="0"/>
          <w:numId w:val="1"/>
        </w:numPr>
        <w:ind w:right="2" w:hanging="361"/>
      </w:pPr>
      <w:r>
        <w:t xml:space="preserve">Complaints/allegations made against staff </w:t>
      </w:r>
      <w:r>
        <w:tab/>
        <w:t xml:space="preserve"> </w:t>
      </w:r>
      <w:r>
        <w:tab/>
        <w:t xml:space="preserve">Page 10 </w:t>
      </w:r>
    </w:p>
    <w:p w14:paraId="10A4DFF0" w14:textId="77777777" w:rsidR="00DF56C8" w:rsidRDefault="00372294">
      <w:pPr>
        <w:spacing w:after="55" w:line="259" w:lineRule="auto"/>
        <w:ind w:left="10" w:firstLine="0"/>
      </w:pPr>
      <w:r>
        <w:t xml:space="preserve"> </w:t>
      </w:r>
    </w:p>
    <w:p w14:paraId="202FBE86" w14:textId="77777777" w:rsidR="00DF56C8" w:rsidRDefault="00372294">
      <w:pPr>
        <w:numPr>
          <w:ilvl w:val="0"/>
          <w:numId w:val="1"/>
        </w:numPr>
        <w:ind w:right="2" w:hanging="361"/>
      </w:pPr>
      <w:r>
        <w:t xml:space="preserve">Records </w:t>
      </w:r>
      <w:r>
        <w:tab/>
        <w:t xml:space="preserve"> </w:t>
      </w:r>
      <w:r>
        <w:tab/>
        <w:t xml:space="preserve"> </w:t>
      </w:r>
      <w:r>
        <w:tab/>
        <w:t xml:space="preserve"> </w:t>
      </w:r>
      <w:r>
        <w:tab/>
        <w:t xml:space="preserve"> </w:t>
      </w:r>
      <w:r>
        <w:tab/>
        <w:t xml:space="preserve"> </w:t>
      </w:r>
      <w:r>
        <w:tab/>
        <w:t xml:space="preserve">Page 11 </w:t>
      </w:r>
    </w:p>
    <w:p w14:paraId="62ACE754" w14:textId="77777777" w:rsidR="00DF56C8" w:rsidRDefault="00372294">
      <w:pPr>
        <w:spacing w:after="55" w:line="259" w:lineRule="auto"/>
        <w:ind w:left="10" w:firstLine="0"/>
      </w:pPr>
      <w:r>
        <w:t xml:space="preserve"> </w:t>
      </w:r>
    </w:p>
    <w:p w14:paraId="1E337AC1" w14:textId="77777777" w:rsidR="00DF56C8" w:rsidRDefault="00372294">
      <w:pPr>
        <w:numPr>
          <w:ilvl w:val="0"/>
          <w:numId w:val="1"/>
        </w:numPr>
        <w:ind w:right="2" w:hanging="361"/>
      </w:pPr>
      <w:r>
        <w:t xml:space="preserve">Safety in the centre </w:t>
      </w:r>
      <w:r>
        <w:tab/>
        <w:t xml:space="preserve"> </w:t>
      </w:r>
      <w:r>
        <w:tab/>
        <w:t xml:space="preserve"> </w:t>
      </w:r>
      <w:r>
        <w:tab/>
        <w:t xml:space="preserve"> </w:t>
      </w:r>
      <w:r>
        <w:tab/>
        <w:t xml:space="preserve"> </w:t>
      </w:r>
      <w:r>
        <w:tab/>
        <w:t xml:space="preserve">Page 12 </w:t>
      </w:r>
    </w:p>
    <w:p w14:paraId="37F8ED8B" w14:textId="77777777" w:rsidR="00DF56C8" w:rsidRDefault="00372294">
      <w:pPr>
        <w:spacing w:after="55" w:line="259" w:lineRule="auto"/>
        <w:ind w:left="10" w:firstLine="0"/>
      </w:pPr>
      <w:r>
        <w:t xml:space="preserve"> </w:t>
      </w:r>
    </w:p>
    <w:p w14:paraId="63BDC682" w14:textId="77777777" w:rsidR="00DF56C8" w:rsidRDefault="00372294">
      <w:pPr>
        <w:numPr>
          <w:ilvl w:val="0"/>
          <w:numId w:val="1"/>
        </w:numPr>
        <w:ind w:right="2" w:hanging="361"/>
      </w:pPr>
      <w:r>
        <w:t xml:space="preserve">Working in partnership </w:t>
      </w:r>
      <w:r>
        <w:tab/>
        <w:t xml:space="preserve"> </w:t>
      </w:r>
      <w:r>
        <w:tab/>
        <w:t xml:space="preserve"> </w:t>
      </w:r>
      <w:r>
        <w:tab/>
        <w:t xml:space="preserve"> </w:t>
      </w:r>
      <w:r>
        <w:tab/>
        <w:t xml:space="preserve">Page 13 </w:t>
      </w:r>
    </w:p>
    <w:p w14:paraId="02756157" w14:textId="77777777" w:rsidR="00DF56C8" w:rsidRDefault="00372294">
      <w:pPr>
        <w:spacing w:after="60" w:line="259" w:lineRule="auto"/>
        <w:ind w:left="10" w:firstLine="0"/>
      </w:pPr>
      <w:r>
        <w:t xml:space="preserve"> </w:t>
      </w:r>
    </w:p>
    <w:p w14:paraId="6C240099" w14:textId="77777777" w:rsidR="00DF56C8" w:rsidRDefault="00372294">
      <w:pPr>
        <w:numPr>
          <w:ilvl w:val="0"/>
          <w:numId w:val="1"/>
        </w:numPr>
        <w:ind w:right="2" w:hanging="361"/>
      </w:pPr>
      <w:r>
        <w:t xml:space="preserve">Complaints and monitoring </w:t>
      </w:r>
      <w:r>
        <w:tab/>
        <w:t xml:space="preserve"> </w:t>
      </w:r>
      <w:r>
        <w:tab/>
        <w:t xml:space="preserve"> </w:t>
      </w:r>
      <w:r>
        <w:tab/>
        <w:t xml:space="preserve"> </w:t>
      </w:r>
      <w:r>
        <w:tab/>
        <w:t xml:space="preserve">Page 13 </w:t>
      </w:r>
    </w:p>
    <w:p w14:paraId="3C37DE0D" w14:textId="77777777" w:rsidR="00DF56C8" w:rsidRDefault="00372294">
      <w:pPr>
        <w:spacing w:after="0" w:line="259" w:lineRule="auto"/>
        <w:ind w:left="731" w:firstLine="0"/>
      </w:pPr>
      <w:r>
        <w:t xml:space="preserve"> </w:t>
      </w:r>
    </w:p>
    <w:p w14:paraId="464E7BDA" w14:textId="4AF4EC9C" w:rsidR="00DF56C8" w:rsidRDefault="00372294">
      <w:pPr>
        <w:tabs>
          <w:tab w:val="center" w:pos="927"/>
          <w:tab w:val="center" w:pos="2171"/>
          <w:tab w:val="center" w:pos="2891"/>
          <w:tab w:val="center" w:pos="3612"/>
          <w:tab w:val="center" w:pos="4332"/>
          <w:tab w:val="center" w:pos="5052"/>
          <w:tab w:val="center" w:pos="6158"/>
        </w:tabs>
        <w:ind w:left="0" w:firstLine="0"/>
      </w:pPr>
      <w:r>
        <w:rPr>
          <w:sz w:val="22"/>
        </w:rPr>
        <w:tab/>
      </w:r>
      <w:r>
        <w:t xml:space="preserve">Appendix A </w:t>
      </w:r>
      <w:r>
        <w:tab/>
        <w:t xml:space="preserve"> </w:t>
      </w:r>
      <w:r>
        <w:tab/>
        <w:t xml:space="preserve"> </w:t>
      </w:r>
      <w:r>
        <w:tab/>
        <w:t xml:space="preserve"> </w:t>
      </w:r>
      <w:r>
        <w:tab/>
        <w:t xml:space="preserve"> </w:t>
      </w:r>
      <w:r>
        <w:tab/>
        <w:t xml:space="preserve"> </w:t>
      </w:r>
      <w:r>
        <w:tab/>
        <w:t>Page 1</w:t>
      </w:r>
      <w:r w:rsidR="00D94251">
        <w:t>5</w:t>
      </w:r>
      <w:r>
        <w:t xml:space="preserve"> </w:t>
      </w:r>
    </w:p>
    <w:p w14:paraId="4BF23FF3" w14:textId="77777777" w:rsidR="00DF56C8" w:rsidRDefault="00372294">
      <w:pPr>
        <w:spacing w:after="47" w:line="259" w:lineRule="auto"/>
        <w:ind w:left="370" w:firstLine="0"/>
      </w:pPr>
      <w:r>
        <w:t xml:space="preserve"> </w:t>
      </w:r>
    </w:p>
    <w:p w14:paraId="278C1A61" w14:textId="171300EA" w:rsidR="00DF56C8" w:rsidRDefault="00372294">
      <w:pPr>
        <w:tabs>
          <w:tab w:val="center" w:pos="922"/>
          <w:tab w:val="center" w:pos="2171"/>
          <w:tab w:val="center" w:pos="2891"/>
          <w:tab w:val="center" w:pos="3612"/>
          <w:tab w:val="center" w:pos="4332"/>
          <w:tab w:val="center" w:pos="5052"/>
          <w:tab w:val="center" w:pos="6158"/>
        </w:tabs>
        <w:ind w:left="0" w:firstLine="0"/>
      </w:pPr>
      <w:r>
        <w:rPr>
          <w:sz w:val="22"/>
        </w:rPr>
        <w:tab/>
      </w:r>
      <w:r>
        <w:t>Appendix B</w:t>
      </w: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r>
      <w:r>
        <w:t>Page 1</w:t>
      </w:r>
      <w:r w:rsidR="00D94251">
        <w:t>6</w:t>
      </w:r>
      <w:r>
        <w:t xml:space="preserve"> </w:t>
      </w:r>
    </w:p>
    <w:p w14:paraId="44DCD18E" w14:textId="77777777" w:rsidR="00DF56C8" w:rsidRDefault="00372294">
      <w:pPr>
        <w:spacing w:after="48" w:line="259" w:lineRule="auto"/>
        <w:ind w:left="370" w:firstLine="0"/>
      </w:pPr>
      <w:r>
        <w:t xml:space="preserve"> </w:t>
      </w:r>
    </w:p>
    <w:p w14:paraId="66601804" w14:textId="563DC09A" w:rsidR="00DF56C8" w:rsidRDefault="00372294">
      <w:pPr>
        <w:tabs>
          <w:tab w:val="center" w:pos="921"/>
          <w:tab w:val="center" w:pos="2171"/>
          <w:tab w:val="center" w:pos="2891"/>
          <w:tab w:val="center" w:pos="3612"/>
          <w:tab w:val="center" w:pos="4332"/>
          <w:tab w:val="center" w:pos="5052"/>
          <w:tab w:val="center" w:pos="6158"/>
        </w:tabs>
        <w:ind w:left="0" w:firstLine="0"/>
      </w:pPr>
      <w:r>
        <w:rPr>
          <w:sz w:val="22"/>
        </w:rPr>
        <w:tab/>
      </w:r>
      <w:r>
        <w:t xml:space="preserve">Appendix C </w:t>
      </w: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r>
      <w:r>
        <w:t xml:space="preserve">Page </w:t>
      </w:r>
      <w:r w:rsidR="00D94251">
        <w:t>21</w:t>
      </w:r>
      <w:r>
        <w:t xml:space="preserve"> </w:t>
      </w:r>
    </w:p>
    <w:p w14:paraId="0F862CB8" w14:textId="77777777" w:rsidR="00DF56C8" w:rsidRDefault="00372294">
      <w:pPr>
        <w:spacing w:after="19" w:line="259" w:lineRule="auto"/>
        <w:ind w:left="370" w:firstLine="0"/>
      </w:pPr>
      <w:r>
        <w:t xml:space="preserve"> </w:t>
      </w:r>
    </w:p>
    <w:p w14:paraId="296E4B76" w14:textId="77777777" w:rsidR="00DF56C8" w:rsidRDefault="00372294">
      <w:pPr>
        <w:spacing w:after="0" w:line="259" w:lineRule="auto"/>
        <w:ind w:left="370" w:firstLine="0"/>
      </w:pPr>
      <w:r>
        <w:t xml:space="preserve"> </w:t>
      </w:r>
    </w:p>
    <w:p w14:paraId="0751C5B0" w14:textId="77777777" w:rsidR="00DF56C8" w:rsidRDefault="00372294">
      <w:pPr>
        <w:spacing w:after="34" w:line="259" w:lineRule="auto"/>
        <w:ind w:left="370" w:firstLine="0"/>
      </w:pPr>
      <w:r>
        <w:t xml:space="preserve"> </w:t>
      </w:r>
    </w:p>
    <w:p w14:paraId="67199FEA" w14:textId="77777777" w:rsidR="00DF56C8" w:rsidRDefault="00372294">
      <w:pPr>
        <w:spacing w:after="0" w:line="259" w:lineRule="auto"/>
        <w:ind w:left="10" w:firstLine="0"/>
        <w:jc w:val="both"/>
      </w:pPr>
      <w:r>
        <w:t xml:space="preserve"> </w:t>
      </w:r>
      <w:r>
        <w:tab/>
        <w:t xml:space="preserve"> </w:t>
      </w:r>
      <w:r>
        <w:br w:type="page"/>
      </w:r>
    </w:p>
    <w:p w14:paraId="5D18CFF0" w14:textId="77777777" w:rsidR="00DF56C8" w:rsidRDefault="00372294">
      <w:pPr>
        <w:pStyle w:val="Heading2"/>
        <w:ind w:left="5"/>
      </w:pPr>
      <w:r>
        <w:lastRenderedPageBreak/>
        <w:t xml:space="preserve">1. INTRODUCTION </w:t>
      </w:r>
    </w:p>
    <w:p w14:paraId="1BEE14AA" w14:textId="77777777" w:rsidR="00DF56C8" w:rsidRDefault="00372294">
      <w:pPr>
        <w:spacing w:after="24" w:line="259" w:lineRule="auto"/>
        <w:ind w:left="10" w:firstLine="0"/>
      </w:pPr>
      <w:r>
        <w:rPr>
          <w:b/>
        </w:rPr>
        <w:t xml:space="preserve"> </w:t>
      </w:r>
    </w:p>
    <w:p w14:paraId="179B7582" w14:textId="77777777" w:rsidR="00DF56C8" w:rsidRDefault="00372294">
      <w:pPr>
        <w:ind w:left="5" w:right="2"/>
      </w:pPr>
      <w:r>
        <w:t>The Copleston Centre (hereafter referred to as ‘the Centre’) and its Trustees (CCT) are</w:t>
      </w:r>
      <w:r>
        <w:rPr>
          <w:color w:val="FF0000"/>
        </w:rPr>
        <w:t xml:space="preserve"> </w:t>
      </w:r>
      <w:r>
        <w:t xml:space="preserve">committed to providing a safe and secure environment for all children and adults; staff, volunteers and visiting users (including vulnerable adults).  The Centre seeks to promote a climate where both children and adults feel confident about sharing any concerns they may have about their own safety or the well-being of others. </w:t>
      </w:r>
    </w:p>
    <w:p w14:paraId="41F7B519" w14:textId="77777777" w:rsidR="00DF56C8" w:rsidRDefault="00372294">
      <w:pPr>
        <w:spacing w:after="19" w:line="259" w:lineRule="auto"/>
        <w:ind w:left="10" w:firstLine="0"/>
      </w:pPr>
      <w:r>
        <w:t xml:space="preserve"> </w:t>
      </w:r>
    </w:p>
    <w:p w14:paraId="56EB54C0" w14:textId="77777777" w:rsidR="00DF56C8" w:rsidRDefault="00372294">
      <w:pPr>
        <w:ind w:left="5" w:right="2"/>
      </w:pPr>
      <w:r>
        <w:t xml:space="preserve">The Centre’s Safeguarding Policy includes Child Protection duties conferred by the Children Acts 1989 and 2004, S175/157 of the 2002 Education Act, the Education and Inspections Act 2006 and the guidance contained in Working Together to Safeguard Children, </w:t>
      </w:r>
      <w:r>
        <w:rPr>
          <w:i/>
          <w:u w:val="single" w:color="000000"/>
        </w:rPr>
        <w:t>What to do if You’re Worried a Child</w:t>
      </w:r>
      <w:r>
        <w:rPr>
          <w:i/>
        </w:rPr>
        <w:t xml:space="preserve"> </w:t>
      </w:r>
      <w:r>
        <w:rPr>
          <w:i/>
          <w:u w:val="single" w:color="000000"/>
        </w:rPr>
        <w:t>is being Abused</w:t>
      </w:r>
      <w:r>
        <w:t xml:space="preserve">, the DfE circular </w:t>
      </w:r>
      <w:r>
        <w:rPr>
          <w:i/>
          <w:u w:val="single" w:color="000000"/>
        </w:rPr>
        <w:t>Safeguarding Children and Safer Recruitment in Education</w:t>
      </w:r>
      <w:r>
        <w:t xml:space="preserve"> (2007) and procedures produced by the London Safeguarding Children Board and the Southwark Safeguarding Children Board.   </w:t>
      </w:r>
    </w:p>
    <w:p w14:paraId="1D1F2D55" w14:textId="77777777" w:rsidR="00DF56C8" w:rsidRDefault="00372294">
      <w:pPr>
        <w:spacing w:after="24" w:line="259" w:lineRule="auto"/>
        <w:ind w:left="10" w:firstLine="0"/>
      </w:pPr>
      <w:r>
        <w:t xml:space="preserve"> </w:t>
      </w:r>
    </w:p>
    <w:p w14:paraId="501AD8B7" w14:textId="77777777" w:rsidR="00DF56C8" w:rsidRDefault="00372294">
      <w:pPr>
        <w:ind w:left="5" w:right="2"/>
      </w:pPr>
      <w:r>
        <w:t xml:space="preserve">The policy also takes account of the Care Standards Act 2000 and the associated Protection of Vulnerable Adults Scheme (POVA) launched in 2004.  We recognize that in effect there are currently just two lists relating to safeguarding: the children’s barred list and the adults’ barred list. </w:t>
      </w:r>
    </w:p>
    <w:p w14:paraId="30F8BF38" w14:textId="77777777" w:rsidR="00DF56C8" w:rsidRDefault="00372294">
      <w:pPr>
        <w:spacing w:after="19" w:line="259" w:lineRule="auto"/>
        <w:ind w:left="10" w:firstLine="0"/>
      </w:pPr>
      <w:r>
        <w:t xml:space="preserve"> </w:t>
      </w:r>
    </w:p>
    <w:p w14:paraId="51CC9FE9" w14:textId="77777777" w:rsidR="00DF56C8" w:rsidRDefault="00372294">
      <w:pPr>
        <w:ind w:left="5" w:right="2"/>
      </w:pPr>
      <w:r>
        <w:t>The Centre personnel note that the decision on who should be placed on the barred lists will lie with the new Independent Safeguarding Authority, an independent statutory body, but that in the absence of further clarification on these matters, the Centre’s policy in this area is as follows, applying to all on and off-site activities undertaken by children, young people and vulnerable adults whilst they are the responsibility of the Centre</w:t>
      </w:r>
      <w:r>
        <w:rPr>
          <w:b/>
        </w:rPr>
        <w:t xml:space="preserve">. </w:t>
      </w:r>
    </w:p>
    <w:p w14:paraId="321F7BF2" w14:textId="77777777" w:rsidR="00DF56C8" w:rsidRDefault="00372294">
      <w:pPr>
        <w:spacing w:after="24" w:line="259" w:lineRule="auto"/>
        <w:ind w:left="10" w:firstLine="0"/>
      </w:pPr>
      <w:r>
        <w:t xml:space="preserve"> </w:t>
      </w:r>
    </w:p>
    <w:p w14:paraId="7CE2C5A2" w14:textId="77777777" w:rsidR="00DF56C8" w:rsidRDefault="00372294">
      <w:pPr>
        <w:pStyle w:val="Heading2"/>
        <w:ind w:left="5"/>
      </w:pPr>
      <w:r>
        <w:t xml:space="preserve">2. RESPONSIBILITIES AND IMMEDIATE ACTION </w:t>
      </w:r>
    </w:p>
    <w:p w14:paraId="22C4C613" w14:textId="77777777" w:rsidR="00DF56C8" w:rsidRDefault="00372294">
      <w:pPr>
        <w:spacing w:after="19" w:line="259" w:lineRule="auto"/>
        <w:ind w:left="10" w:firstLine="0"/>
      </w:pPr>
      <w:r>
        <w:rPr>
          <w:b/>
        </w:rPr>
        <w:t xml:space="preserve"> </w:t>
      </w:r>
    </w:p>
    <w:p w14:paraId="71EF81DE" w14:textId="77777777" w:rsidR="00DF56C8" w:rsidRDefault="00372294">
      <w:pPr>
        <w:ind w:left="5" w:right="2"/>
      </w:pPr>
      <w:r>
        <w:t xml:space="preserve">All adults working at the Centre (including visiting staff, volunteers and students on placement) are required to report instances of actual or suspected child abuse or neglect to the Safeguarding Lead with responsibility for child protection and instances of actual or suspected abuse of vulnerable adults to the Safeguarding Lead for safeguarding. </w:t>
      </w:r>
    </w:p>
    <w:p w14:paraId="0C561FFB" w14:textId="77777777" w:rsidR="00DF56C8" w:rsidRDefault="00372294">
      <w:pPr>
        <w:spacing w:after="19" w:line="259" w:lineRule="auto"/>
        <w:ind w:left="10" w:firstLine="0"/>
      </w:pPr>
      <w:r>
        <w:t xml:space="preserve"> </w:t>
      </w:r>
    </w:p>
    <w:p w14:paraId="5F159D40" w14:textId="77777777" w:rsidR="00DF56C8" w:rsidRDefault="00372294">
      <w:pPr>
        <w:pStyle w:val="Heading3"/>
        <w:spacing w:after="56"/>
        <w:ind w:left="5"/>
      </w:pPr>
      <w:r>
        <w:t>The Designated Safeguarding Team</w:t>
      </w:r>
      <w:r>
        <w:rPr>
          <w:u w:val="none"/>
        </w:rPr>
        <w:t xml:space="preserve"> </w:t>
      </w:r>
    </w:p>
    <w:p w14:paraId="5B3E7B83" w14:textId="77777777" w:rsidR="00DF56C8" w:rsidRDefault="00372294">
      <w:pPr>
        <w:tabs>
          <w:tab w:val="center" w:pos="4332"/>
          <w:tab w:val="center" w:pos="5629"/>
        </w:tabs>
        <w:spacing w:after="41"/>
        <w:ind w:left="-5" w:firstLine="0"/>
      </w:pPr>
      <w:r>
        <w:t>The Centre Safeguarding Lead (SL</w:t>
      </w:r>
      <w:proofErr w:type="gramStart"/>
      <w:r>
        <w:t>) :</w:t>
      </w:r>
      <w:proofErr w:type="gramEnd"/>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r>
      <w:r>
        <w:t xml:space="preserve">Tracy Brook </w:t>
      </w:r>
    </w:p>
    <w:p w14:paraId="07153393" w14:textId="77777777" w:rsidR="00DF56C8" w:rsidRDefault="00372294">
      <w:pPr>
        <w:tabs>
          <w:tab w:val="center" w:pos="4332"/>
          <w:tab w:val="center" w:pos="5646"/>
        </w:tabs>
        <w:ind w:left="-5" w:firstLine="0"/>
      </w:pPr>
      <w:r>
        <w:t>The Deputy Safeguarding Lead (DSL</w:t>
      </w:r>
      <w:proofErr w:type="gramStart"/>
      <w:r>
        <w:t>) :</w:t>
      </w:r>
      <w:proofErr w:type="gramEnd"/>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r>
      <w:r>
        <w:t xml:space="preserve">Julia Honess </w:t>
      </w:r>
    </w:p>
    <w:p w14:paraId="53683FDB" w14:textId="3A2F7C06" w:rsidR="00DF56C8" w:rsidRDefault="00372294">
      <w:pPr>
        <w:ind w:left="5" w:right="2"/>
      </w:pPr>
      <w:r>
        <w:t xml:space="preserve">Safeguarding Link Trustee:                                              </w:t>
      </w:r>
      <w:r w:rsidR="00D94251">
        <w:t>Patricia Sullivan</w:t>
      </w:r>
      <w:r>
        <w:t xml:space="preserve">    </w:t>
      </w:r>
    </w:p>
    <w:p w14:paraId="616689E6" w14:textId="77777777" w:rsidR="00DF56C8" w:rsidRDefault="00372294">
      <w:pPr>
        <w:spacing w:after="0" w:line="259" w:lineRule="auto"/>
        <w:ind w:left="10" w:firstLine="0"/>
      </w:pPr>
      <w:r>
        <w:t xml:space="preserve"> </w:t>
      </w:r>
    </w:p>
    <w:p w14:paraId="35C5387D" w14:textId="77777777" w:rsidR="00DF56C8" w:rsidRDefault="00372294">
      <w:pPr>
        <w:ind w:left="5" w:right="2"/>
      </w:pPr>
      <w:r>
        <w:t xml:space="preserve">The Safeguarding Lead (SL) is also the first point of contact for external agencies pursuing Child Protection investigations and responsible for coordinating the Centre’s presentation at CP conference and Core Group meetings (including the submission of written reports for conferences).   </w:t>
      </w:r>
    </w:p>
    <w:p w14:paraId="6A14D785" w14:textId="77777777" w:rsidR="00DF56C8" w:rsidRDefault="00372294">
      <w:pPr>
        <w:ind w:left="5" w:right="2"/>
      </w:pPr>
      <w:r>
        <w:lastRenderedPageBreak/>
        <w:t xml:space="preserve">When an individual concern or incident is brought to the notice of the Safeguarding Lead, they will be responsible for deciding upon whether this should be reported as a safeguarding issue.  Where there is any doubt as to the seriousness of this concern, or disagreement between the Safeguarding Lead and the adult reporting the concern, advice will be sought from the Deputy Safeguarding Lead, the Link Trustee, the Lead Officer for Education Services or the Duty Manager for the Education Welfare and Attendance Service.   </w:t>
      </w:r>
    </w:p>
    <w:p w14:paraId="3C9CE76D" w14:textId="77777777" w:rsidR="00DF56C8" w:rsidRDefault="00372294">
      <w:pPr>
        <w:spacing w:after="24" w:line="259" w:lineRule="auto"/>
        <w:ind w:left="10" w:firstLine="0"/>
      </w:pPr>
      <w:r>
        <w:t xml:space="preserve"> </w:t>
      </w:r>
    </w:p>
    <w:p w14:paraId="6A671FD4" w14:textId="77777777" w:rsidR="00DF56C8" w:rsidRDefault="00372294">
      <w:pPr>
        <w:spacing w:after="14" w:line="267" w:lineRule="auto"/>
        <w:ind w:left="5"/>
      </w:pPr>
      <w:r>
        <w:t xml:space="preserve">A parent/carer will normally be contacted before a referral is made to Children’s Social Care </w:t>
      </w:r>
    </w:p>
    <w:p w14:paraId="113D030D" w14:textId="77777777" w:rsidR="00DF56C8" w:rsidRDefault="00372294">
      <w:pPr>
        <w:ind w:left="5" w:right="2"/>
      </w:pPr>
      <w:r>
        <w:t>(Children’s Services).  However, if the concern involves alleged or suspected sexual abuse or if the Safeguarding Lead has reason to believe that informing the parent/carer at this stage might compromise the safety of the child</w:t>
      </w:r>
      <w:r>
        <w:rPr>
          <w:color w:val="FF0000"/>
        </w:rPr>
        <w:t>/</w:t>
      </w:r>
      <w:r>
        <w:t xml:space="preserve">young person, nothing will be said ahead of the referral. </w:t>
      </w:r>
    </w:p>
    <w:p w14:paraId="6CAAC6F0" w14:textId="77777777" w:rsidR="00DF56C8" w:rsidRDefault="00372294">
      <w:pPr>
        <w:spacing w:after="24" w:line="259" w:lineRule="auto"/>
        <w:ind w:left="10" w:firstLine="0"/>
      </w:pPr>
      <w:r>
        <w:t xml:space="preserve"> </w:t>
      </w:r>
    </w:p>
    <w:p w14:paraId="6E9ECE62" w14:textId="77777777" w:rsidR="00DF56C8" w:rsidRDefault="00372294">
      <w:pPr>
        <w:ind w:left="5" w:right="2"/>
      </w:pPr>
      <w:r>
        <w:t>In circumstances where a child, young person</w:t>
      </w:r>
      <w:r>
        <w:rPr>
          <w:color w:val="FF0000"/>
        </w:rPr>
        <w:t xml:space="preserve"> </w:t>
      </w:r>
      <w:r>
        <w:t xml:space="preserve">or adult has an unexplained or suspicious injury that requires urgent medical attention, the CP referral process should not delay the administration of first aid or emergency medical assistance.  </w:t>
      </w:r>
      <w:r>
        <w:rPr>
          <w:b/>
        </w:rPr>
        <w:t>If a child/young person is thought to be at immediate risk because of parental violence, intoxication, substance abuse, mental illness or threats of removal from the Centre, for example, urgent police intervention will be requested.</w:t>
      </w:r>
      <w:r>
        <w:t xml:space="preserve"> </w:t>
      </w:r>
    </w:p>
    <w:p w14:paraId="5D6086B4" w14:textId="77777777" w:rsidR="00DF56C8" w:rsidRDefault="00372294">
      <w:pPr>
        <w:spacing w:after="19" w:line="259" w:lineRule="auto"/>
        <w:ind w:left="10" w:firstLine="0"/>
      </w:pPr>
      <w:r>
        <w:t xml:space="preserve"> </w:t>
      </w:r>
    </w:p>
    <w:p w14:paraId="5B1C8008" w14:textId="77777777" w:rsidR="00DF56C8" w:rsidRDefault="00372294">
      <w:pPr>
        <w:ind w:left="5" w:right="2"/>
      </w:pPr>
      <w:r>
        <w:t>Where a child/young person sustains a physical injury or is distressed as a result of reported chastisement or alleges that they have been chastised using an implement or substance, this will immediately be reported for investigation.  Referrals to Children’s Social Care will be confirmed in writing, using the on-line MASH</w:t>
      </w:r>
      <w:r>
        <w:rPr>
          <w:color w:val="FF0000"/>
        </w:rPr>
        <w:t xml:space="preserve"> </w:t>
      </w:r>
      <w:r>
        <w:t xml:space="preserve">Referral form and copied to the LA’s Lead Officer. </w:t>
      </w:r>
    </w:p>
    <w:p w14:paraId="6F68882C" w14:textId="77777777" w:rsidR="00DF56C8" w:rsidRDefault="00372294">
      <w:pPr>
        <w:spacing w:after="19" w:line="259" w:lineRule="auto"/>
        <w:ind w:left="10" w:firstLine="0"/>
      </w:pPr>
      <w:r>
        <w:t xml:space="preserve"> </w:t>
      </w:r>
    </w:p>
    <w:p w14:paraId="183CF4F3" w14:textId="77777777" w:rsidR="00DF56C8" w:rsidRDefault="00372294">
      <w:pPr>
        <w:ind w:left="5" w:right="2"/>
      </w:pPr>
      <w:r>
        <w:t xml:space="preserve">All adults applying for or attending activities at the Centre will be informed of our safeguarding responsibilities and the existence of this policy.  In situations where a child/young person sustains injury or is otherwise affected by an accident or incident while the responsibility of Centre personnel, parents/carers will be notified of this as soon as possible.  </w:t>
      </w:r>
    </w:p>
    <w:p w14:paraId="758DD695" w14:textId="77777777" w:rsidR="00DF56C8" w:rsidRDefault="00372294">
      <w:pPr>
        <w:spacing w:after="24" w:line="259" w:lineRule="auto"/>
        <w:ind w:left="10" w:firstLine="0"/>
      </w:pPr>
      <w:r>
        <w:t xml:space="preserve"> </w:t>
      </w:r>
    </w:p>
    <w:p w14:paraId="5D6DF6D5" w14:textId="77777777" w:rsidR="00DF56C8" w:rsidRDefault="00372294">
      <w:pPr>
        <w:ind w:left="5" w:right="2"/>
      </w:pPr>
      <w:r>
        <w:t xml:space="preserve">Centre personnel recognise the need to be alert at all times to the risks posed by those who may wish to harm children/vulnerable people in the Centre, and to take all reasonable steps to lessen such risks. </w:t>
      </w:r>
    </w:p>
    <w:p w14:paraId="5EA32803" w14:textId="77777777" w:rsidR="00DF56C8" w:rsidRDefault="00372294">
      <w:pPr>
        <w:spacing w:after="19" w:line="259" w:lineRule="auto"/>
        <w:ind w:left="10" w:firstLine="0"/>
      </w:pPr>
      <w:r>
        <w:t xml:space="preserve"> </w:t>
      </w:r>
    </w:p>
    <w:p w14:paraId="3442E4BD" w14:textId="77777777" w:rsidR="00DF56C8" w:rsidRDefault="00372294">
      <w:pPr>
        <w:pStyle w:val="Heading2"/>
        <w:ind w:left="5"/>
      </w:pPr>
      <w:r>
        <w:t xml:space="preserve">3. VULNERABLE CHILDREN/YOUNG PEOPLE </w:t>
      </w:r>
    </w:p>
    <w:p w14:paraId="054E04D9" w14:textId="77777777" w:rsidR="00DF56C8" w:rsidRDefault="00372294">
      <w:pPr>
        <w:spacing w:after="18" w:line="259" w:lineRule="auto"/>
        <w:ind w:left="10" w:firstLine="0"/>
      </w:pPr>
      <w:r>
        <w:rPr>
          <w:b/>
        </w:rPr>
        <w:t xml:space="preserve"> </w:t>
      </w:r>
    </w:p>
    <w:p w14:paraId="1D1CB8AC" w14:textId="77777777" w:rsidR="00DF56C8" w:rsidRDefault="00372294">
      <w:pPr>
        <w:ind w:left="5" w:right="2"/>
      </w:pPr>
      <w:r>
        <w:t xml:space="preserve">Particular vigilance will be exercised in respect of children/young people who are the subject of Child </w:t>
      </w:r>
    </w:p>
    <w:p w14:paraId="71E56F08" w14:textId="77777777" w:rsidR="00DF56C8" w:rsidRDefault="00372294">
      <w:pPr>
        <w:ind w:left="5" w:right="2"/>
      </w:pPr>
      <w:r>
        <w:t xml:space="preserve">Protection Plans, and any incidents or concerns involving these children/young people will be reported immediately to the allocated Social Worker (and confirmed in writing; copied to the LA Lead Officer).  If the child/young person in question is a Looked after Child, this will also be brought to the notice of the Safeguarding Lead. </w:t>
      </w:r>
    </w:p>
    <w:p w14:paraId="09E169DD" w14:textId="77777777" w:rsidR="00DF56C8" w:rsidRDefault="00372294">
      <w:pPr>
        <w:spacing w:after="19" w:line="259" w:lineRule="auto"/>
        <w:ind w:left="10" w:firstLine="0"/>
      </w:pPr>
      <w:r>
        <w:t xml:space="preserve"> </w:t>
      </w:r>
    </w:p>
    <w:p w14:paraId="27A702C0" w14:textId="77777777" w:rsidR="00DF56C8" w:rsidRDefault="00372294">
      <w:pPr>
        <w:ind w:left="5" w:right="2"/>
      </w:pPr>
      <w:r>
        <w:lastRenderedPageBreak/>
        <w:t>If a child/young person discloses that they have witnessed domestic violence or it is suspected that they may be living in a household which is affected by family violence, this will be referred to the Centre Manager/Safeguarding Lead as a safeguarding issue. Centre personnel acknowledge the additional need for support and protection of children/young people, who are vulnerable due to disability, homelessness, refugee/asylum seeker status, the effects of substance abuse within the family</w:t>
      </w:r>
      <w:r>
        <w:rPr>
          <w:color w:val="FF0000"/>
        </w:rPr>
        <w:t>;</w:t>
      </w:r>
      <w:r>
        <w:t xml:space="preserve"> those who are young carers and pupils who have been excluded from school. </w:t>
      </w:r>
    </w:p>
    <w:p w14:paraId="4D2153D2" w14:textId="77777777" w:rsidR="00DF56C8" w:rsidRDefault="00372294">
      <w:pPr>
        <w:spacing w:after="19" w:line="259" w:lineRule="auto"/>
        <w:ind w:left="10" w:firstLine="0"/>
      </w:pPr>
      <w:r>
        <w:t xml:space="preserve"> </w:t>
      </w:r>
    </w:p>
    <w:p w14:paraId="1299717D" w14:textId="77777777" w:rsidR="00DF56C8" w:rsidRDefault="00372294">
      <w:pPr>
        <w:ind w:left="5" w:right="2"/>
      </w:pPr>
      <w:r>
        <w:t xml:space="preserve">We acknowledge that children/young people who are affected by abuse or neglect may demonstrate their needs and distress through their words, actions, behaviour, or demeanour.  Centre personnel have a strong commitment to Copleston being an anti-bullying organisation, and will consider all coercive acts, inappropriate child on child behaviour and sexual activity within a Child Protection context. </w:t>
      </w:r>
    </w:p>
    <w:p w14:paraId="23A385DA" w14:textId="77777777" w:rsidR="00DF56C8" w:rsidRDefault="00372294">
      <w:pPr>
        <w:spacing w:after="19" w:line="259" w:lineRule="auto"/>
        <w:ind w:left="10" w:firstLine="0"/>
      </w:pPr>
      <w:r>
        <w:t xml:space="preserve"> </w:t>
      </w:r>
    </w:p>
    <w:p w14:paraId="5352D3EF" w14:textId="77777777" w:rsidR="00DF56C8" w:rsidRDefault="00372294">
      <w:pPr>
        <w:ind w:left="5" w:right="2"/>
      </w:pPr>
      <w:r>
        <w:t xml:space="preserve">Where it comes to our notice that a child under the age of 13 is, or may be, sexually active, this will result in an immediate referral to Children’s Services.  In the case of a young person between the ages of 13 and 16, an individual risk assessment will be conducted in accordance with the London Child Protection Procedures.  This will determine how and when information will be shared with parents/carers and the investigating agencies. </w:t>
      </w:r>
    </w:p>
    <w:p w14:paraId="2B996C90" w14:textId="77777777" w:rsidR="00DF56C8" w:rsidRDefault="00372294">
      <w:pPr>
        <w:spacing w:after="24" w:line="259" w:lineRule="auto"/>
        <w:ind w:left="10" w:firstLine="0"/>
      </w:pPr>
      <w:r>
        <w:rPr>
          <w:b/>
        </w:rPr>
        <w:t xml:space="preserve"> </w:t>
      </w:r>
    </w:p>
    <w:p w14:paraId="37E6AA01" w14:textId="77777777" w:rsidR="00DF56C8" w:rsidRDefault="00372294">
      <w:pPr>
        <w:pStyle w:val="Heading2"/>
        <w:ind w:left="5"/>
      </w:pPr>
      <w:r>
        <w:t xml:space="preserve">4. VULNERABLE ADULTS </w:t>
      </w:r>
    </w:p>
    <w:p w14:paraId="2714AC1A" w14:textId="77777777" w:rsidR="00DF56C8" w:rsidRDefault="00372294">
      <w:pPr>
        <w:spacing w:after="24" w:line="259" w:lineRule="auto"/>
        <w:ind w:left="10" w:firstLine="0"/>
      </w:pPr>
      <w:r>
        <w:rPr>
          <w:b/>
        </w:rPr>
        <w:t xml:space="preserve"> </w:t>
      </w:r>
    </w:p>
    <w:p w14:paraId="5F1B1CB6" w14:textId="77777777" w:rsidR="00DF56C8" w:rsidRDefault="00372294">
      <w:pPr>
        <w:ind w:left="5" w:right="2"/>
      </w:pPr>
      <w:r>
        <w:t>This policy ensures the safety of vulnerable adults by establishing clear procedures and ensuring that all staff members understand</w:t>
      </w:r>
      <w:r>
        <w:rPr>
          <w:color w:val="FF0000"/>
        </w:rPr>
        <w:t xml:space="preserve"> </w:t>
      </w:r>
      <w:r>
        <w:t xml:space="preserve">their responsibilities in implementing them. Centre personnel are committed to preventing the abuse of vulnerable adults by raising awareness and developing a framework for action when abuse is suspected.   </w:t>
      </w:r>
    </w:p>
    <w:p w14:paraId="2E2965F5" w14:textId="77777777" w:rsidR="00DF56C8" w:rsidRDefault="00372294">
      <w:pPr>
        <w:spacing w:after="19" w:line="259" w:lineRule="auto"/>
        <w:ind w:left="10" w:firstLine="0"/>
      </w:pPr>
      <w:r>
        <w:t xml:space="preserve"> </w:t>
      </w:r>
    </w:p>
    <w:p w14:paraId="05393ACE" w14:textId="77777777" w:rsidR="00DF56C8" w:rsidRDefault="00372294">
      <w:pPr>
        <w:ind w:left="5" w:right="2"/>
      </w:pPr>
      <w:r>
        <w:t xml:space="preserve">This policy is aimed at protecting both vulnerable adults and our paid workers and volunteers.  The policy covers all staff and areas of work, and there is separate specific guidance for projects providing services to vulnerable adults.   The Centre’s Lone Working policy recognises the risks to workers involved in lone working and should be read alongside this policy. </w:t>
      </w:r>
    </w:p>
    <w:p w14:paraId="7F91994B" w14:textId="77777777" w:rsidR="00DF56C8" w:rsidRDefault="00372294">
      <w:pPr>
        <w:spacing w:after="19" w:line="259" w:lineRule="auto"/>
        <w:ind w:left="10" w:firstLine="0"/>
      </w:pPr>
      <w:r>
        <w:t xml:space="preserve"> </w:t>
      </w:r>
    </w:p>
    <w:p w14:paraId="0FB2D5C0" w14:textId="77777777" w:rsidR="00DF56C8" w:rsidRDefault="00372294">
      <w:pPr>
        <w:spacing w:after="51"/>
        <w:ind w:left="5" w:right="2"/>
      </w:pPr>
      <w:r>
        <w:t xml:space="preserve">The definition of vulnerable adult includes a person aged 18 or over and who: </w:t>
      </w:r>
    </w:p>
    <w:p w14:paraId="5ABED1D5" w14:textId="77777777" w:rsidR="00DF56C8" w:rsidRDefault="00372294">
      <w:pPr>
        <w:numPr>
          <w:ilvl w:val="0"/>
          <w:numId w:val="2"/>
        </w:numPr>
        <w:spacing w:after="43"/>
        <w:ind w:right="2" w:hanging="361"/>
      </w:pPr>
      <w:r>
        <w:t xml:space="preserve">Is living in residential accommodation, such as a care home or a residential special school. </w:t>
      </w:r>
      <w:r>
        <w:rPr>
          <w:rFonts w:ascii="Courier New" w:eastAsia="Courier New" w:hAnsi="Courier New" w:cs="Courier New"/>
        </w:rPr>
        <w:t>o</w:t>
      </w:r>
      <w:r>
        <w:rPr>
          <w:rFonts w:ascii="Arial" w:eastAsia="Arial" w:hAnsi="Arial" w:cs="Arial"/>
        </w:rPr>
        <w:t xml:space="preserve"> </w:t>
      </w:r>
      <w:r>
        <w:t xml:space="preserve">Is living in sheltered housing. </w:t>
      </w:r>
      <w:r>
        <w:rPr>
          <w:rFonts w:ascii="Courier New" w:eastAsia="Courier New" w:hAnsi="Courier New" w:cs="Courier New"/>
        </w:rPr>
        <w:t>o</w:t>
      </w:r>
      <w:r>
        <w:rPr>
          <w:rFonts w:ascii="Arial" w:eastAsia="Arial" w:hAnsi="Arial" w:cs="Arial"/>
        </w:rPr>
        <w:t xml:space="preserve"> </w:t>
      </w:r>
      <w:r>
        <w:t xml:space="preserve">Is receiving domiciliary care in their own home. </w:t>
      </w:r>
    </w:p>
    <w:p w14:paraId="6584C33A" w14:textId="77777777" w:rsidR="00DF56C8" w:rsidRDefault="00372294">
      <w:pPr>
        <w:numPr>
          <w:ilvl w:val="0"/>
          <w:numId w:val="2"/>
        </w:numPr>
        <w:spacing w:after="53"/>
        <w:ind w:right="2" w:hanging="361"/>
      </w:pPr>
      <w:r>
        <w:t xml:space="preserve">Is receiving any form of healthcare. </w:t>
      </w:r>
    </w:p>
    <w:p w14:paraId="314262A9" w14:textId="77777777" w:rsidR="00DF56C8" w:rsidRDefault="00372294">
      <w:pPr>
        <w:numPr>
          <w:ilvl w:val="0"/>
          <w:numId w:val="2"/>
        </w:numPr>
        <w:spacing w:after="41"/>
        <w:ind w:right="2" w:hanging="361"/>
      </w:pPr>
      <w:r>
        <w:t xml:space="preserve">Is detained in lawful custody (in a prison, remand centre, young offender institution, secure training centre or attendance centre, or under the powers of the Immigration, Asylum and Nationality Act 2006. </w:t>
      </w:r>
    </w:p>
    <w:p w14:paraId="5ACFB806" w14:textId="77777777" w:rsidR="00DF56C8" w:rsidRDefault="00372294">
      <w:pPr>
        <w:numPr>
          <w:ilvl w:val="0"/>
          <w:numId w:val="2"/>
        </w:numPr>
        <w:spacing w:after="58"/>
        <w:ind w:right="2" w:hanging="361"/>
      </w:pPr>
      <w:r>
        <w:t xml:space="preserve">Is under the supervision of the probation services.  </w:t>
      </w:r>
    </w:p>
    <w:p w14:paraId="6DD394B8" w14:textId="77777777" w:rsidR="00DF56C8" w:rsidRDefault="00372294">
      <w:pPr>
        <w:numPr>
          <w:ilvl w:val="0"/>
          <w:numId w:val="2"/>
        </w:numPr>
        <w:spacing w:after="41"/>
        <w:ind w:right="2" w:hanging="361"/>
      </w:pPr>
      <w:r>
        <w:lastRenderedPageBreak/>
        <w:t xml:space="preserve">Is receiving a specified welfare service, namely the provision of support, assistance or advice by any person, the purpose of which is to develop an individual’s capacity to live independently in accommodation or support their capacity to do so. </w:t>
      </w:r>
    </w:p>
    <w:p w14:paraId="68FD4F2D" w14:textId="77777777" w:rsidR="00DF56C8" w:rsidRDefault="00372294">
      <w:pPr>
        <w:numPr>
          <w:ilvl w:val="0"/>
          <w:numId w:val="2"/>
        </w:numPr>
        <w:spacing w:after="45"/>
        <w:ind w:right="2" w:hanging="361"/>
      </w:pPr>
      <w:r>
        <w:t xml:space="preserve">Is receiving a service or participating in an activity for people who have additional needs because of their age or who have any form of disability.  </w:t>
      </w:r>
    </w:p>
    <w:p w14:paraId="58D366C2" w14:textId="77777777" w:rsidR="00DF56C8" w:rsidRDefault="00372294">
      <w:pPr>
        <w:numPr>
          <w:ilvl w:val="0"/>
          <w:numId w:val="2"/>
        </w:numPr>
        <w:spacing w:after="53"/>
        <w:ind w:right="2" w:hanging="361"/>
      </w:pPr>
      <w:r>
        <w:t xml:space="preserve">Is an expectant or nursing mother living in residential care.  </w:t>
      </w:r>
    </w:p>
    <w:p w14:paraId="411A1285" w14:textId="77777777" w:rsidR="00DF56C8" w:rsidRDefault="00372294">
      <w:pPr>
        <w:numPr>
          <w:ilvl w:val="0"/>
          <w:numId w:val="2"/>
        </w:numPr>
        <w:spacing w:after="40"/>
        <w:ind w:right="2" w:hanging="361"/>
      </w:pPr>
      <w:r>
        <w:t xml:space="preserve">Is receiving direct payments from a local authority or health and social care trust in lieu of social care services, or  </w:t>
      </w:r>
    </w:p>
    <w:p w14:paraId="20453D54" w14:textId="77777777" w:rsidR="00DF56C8" w:rsidRDefault="00372294">
      <w:pPr>
        <w:numPr>
          <w:ilvl w:val="0"/>
          <w:numId w:val="2"/>
        </w:numPr>
        <w:ind w:right="2" w:hanging="361"/>
      </w:pPr>
      <w:r>
        <w:t xml:space="preserve">Requires assistance in the conduct of their own affairs. </w:t>
      </w:r>
    </w:p>
    <w:p w14:paraId="1B4E7E29" w14:textId="77777777" w:rsidR="00DF56C8" w:rsidRDefault="00372294">
      <w:pPr>
        <w:spacing w:after="24" w:line="259" w:lineRule="auto"/>
        <w:ind w:left="10" w:firstLine="0"/>
      </w:pPr>
      <w:r>
        <w:t xml:space="preserve"> </w:t>
      </w:r>
    </w:p>
    <w:p w14:paraId="2D4A98AD" w14:textId="77777777" w:rsidR="00DF56C8" w:rsidRDefault="00372294">
      <w:pPr>
        <w:ind w:left="5" w:right="2"/>
      </w:pPr>
      <w:r>
        <w:t xml:space="preserve">Abuse is any behaviour towards someone that deliberately or unknowingly causes them harm, endangers life or violates their rights. </w:t>
      </w:r>
    </w:p>
    <w:p w14:paraId="21CFFE04" w14:textId="77777777" w:rsidR="00DF56C8" w:rsidRDefault="00372294">
      <w:pPr>
        <w:spacing w:after="24" w:line="259" w:lineRule="auto"/>
        <w:ind w:left="10" w:firstLine="0"/>
      </w:pPr>
      <w:r>
        <w:t xml:space="preserve"> </w:t>
      </w:r>
    </w:p>
    <w:p w14:paraId="435098C6" w14:textId="77777777" w:rsidR="00DF56C8" w:rsidRDefault="00372294">
      <w:pPr>
        <w:spacing w:after="39"/>
        <w:ind w:left="355" w:right="660" w:hanging="360"/>
      </w:pPr>
      <w:r>
        <w:t xml:space="preserve">Abuse may be: (Reference Appendix B) </w:t>
      </w:r>
      <w:r>
        <w:rPr>
          <w:rFonts w:ascii="Courier New" w:eastAsia="Courier New" w:hAnsi="Courier New" w:cs="Courier New"/>
        </w:rPr>
        <w:t>o</w:t>
      </w:r>
      <w:r>
        <w:rPr>
          <w:rFonts w:ascii="Arial" w:eastAsia="Arial" w:hAnsi="Arial" w:cs="Arial"/>
        </w:rPr>
        <w:t xml:space="preserve"> </w:t>
      </w:r>
      <w:r>
        <w:t xml:space="preserve">Physical </w:t>
      </w:r>
      <w:proofErr w:type="spellStart"/>
      <w:r>
        <w:rPr>
          <w:rFonts w:ascii="Courier New" w:eastAsia="Courier New" w:hAnsi="Courier New" w:cs="Courier New"/>
        </w:rPr>
        <w:t>o</w:t>
      </w:r>
      <w:proofErr w:type="spellEnd"/>
      <w:r>
        <w:rPr>
          <w:rFonts w:ascii="Arial" w:eastAsia="Arial" w:hAnsi="Arial" w:cs="Arial"/>
        </w:rPr>
        <w:t xml:space="preserve"> </w:t>
      </w:r>
      <w:r>
        <w:t xml:space="preserve">Emotional/Psychological – repeatedly being made to feel unhappy, humiliated, afraid or devalued by others. </w:t>
      </w:r>
    </w:p>
    <w:p w14:paraId="0601BC0D" w14:textId="77777777" w:rsidR="00DF56C8" w:rsidRDefault="00372294">
      <w:pPr>
        <w:numPr>
          <w:ilvl w:val="0"/>
          <w:numId w:val="2"/>
        </w:numPr>
        <w:spacing w:after="46"/>
        <w:ind w:right="2" w:hanging="361"/>
      </w:pPr>
      <w:r>
        <w:t xml:space="preserve">Sexual </w:t>
      </w:r>
      <w:proofErr w:type="spellStart"/>
      <w:r>
        <w:rPr>
          <w:rFonts w:ascii="Courier New" w:eastAsia="Courier New" w:hAnsi="Courier New" w:cs="Courier New"/>
        </w:rPr>
        <w:t>o</w:t>
      </w:r>
      <w:proofErr w:type="spellEnd"/>
      <w:r>
        <w:rPr>
          <w:rFonts w:ascii="Arial" w:eastAsia="Arial" w:hAnsi="Arial" w:cs="Arial"/>
        </w:rPr>
        <w:t xml:space="preserve"> </w:t>
      </w:r>
      <w:r>
        <w:t xml:space="preserve">Neglect </w:t>
      </w:r>
      <w:proofErr w:type="spellStart"/>
      <w:r>
        <w:rPr>
          <w:rFonts w:ascii="Courier New" w:eastAsia="Courier New" w:hAnsi="Courier New" w:cs="Courier New"/>
        </w:rPr>
        <w:t>o</w:t>
      </w:r>
      <w:proofErr w:type="spellEnd"/>
      <w:r>
        <w:rPr>
          <w:rFonts w:ascii="Arial" w:eastAsia="Arial" w:hAnsi="Arial" w:cs="Arial"/>
        </w:rPr>
        <w:t xml:space="preserve"> </w:t>
      </w:r>
      <w:r>
        <w:t xml:space="preserve">Financial or material – stealing or denying access to money or possessions. </w:t>
      </w:r>
    </w:p>
    <w:p w14:paraId="0B97E337" w14:textId="77777777" w:rsidR="00DF56C8" w:rsidRDefault="00372294">
      <w:pPr>
        <w:numPr>
          <w:ilvl w:val="0"/>
          <w:numId w:val="2"/>
        </w:numPr>
        <w:spacing w:after="42"/>
        <w:ind w:right="2" w:hanging="361"/>
      </w:pPr>
      <w:r>
        <w:t xml:space="preserve">Discriminatory – abuse motivated by discriminatory attitudes towards race, religion, gender, disability or cultural background. </w:t>
      </w:r>
    </w:p>
    <w:p w14:paraId="5CF47A10" w14:textId="77777777" w:rsidR="00DF56C8" w:rsidRDefault="00372294">
      <w:pPr>
        <w:numPr>
          <w:ilvl w:val="0"/>
          <w:numId w:val="2"/>
        </w:numPr>
        <w:spacing w:after="46"/>
        <w:ind w:right="2" w:hanging="361"/>
      </w:pPr>
      <w:r>
        <w:t xml:space="preserve">Spiritual </w:t>
      </w:r>
      <w:r>
        <w:rPr>
          <w:rFonts w:ascii="Courier New" w:eastAsia="Courier New" w:hAnsi="Courier New" w:cs="Courier New"/>
        </w:rPr>
        <w:t>o</w:t>
      </w:r>
      <w:r>
        <w:rPr>
          <w:rFonts w:ascii="Arial" w:eastAsia="Arial" w:hAnsi="Arial" w:cs="Arial"/>
        </w:rPr>
        <w:t xml:space="preserve"> </w:t>
      </w:r>
      <w:r>
        <w:t xml:space="preserve">Coercive and controlling </w:t>
      </w:r>
    </w:p>
    <w:p w14:paraId="29FBA3C9" w14:textId="77777777" w:rsidR="00DF56C8" w:rsidRDefault="00372294">
      <w:pPr>
        <w:spacing w:after="19" w:line="259" w:lineRule="auto"/>
        <w:ind w:left="10" w:firstLine="0"/>
      </w:pPr>
      <w:r>
        <w:t xml:space="preserve"> </w:t>
      </w:r>
    </w:p>
    <w:p w14:paraId="35C7260B" w14:textId="77777777" w:rsidR="00DF56C8" w:rsidRDefault="00372294">
      <w:pPr>
        <w:ind w:left="5" w:right="2"/>
      </w:pPr>
      <w:r>
        <w:t xml:space="preserve">The characteristics of adult abuse can take many forms and cause victims to suffer pain, fear and distress reaching far beyond the time of actual incidents.  There may be some situations where victims are unaware that they are being abused or have difficulty in communicating this information to others. </w:t>
      </w:r>
    </w:p>
    <w:p w14:paraId="340B4D89" w14:textId="77777777" w:rsidR="00DF56C8" w:rsidRDefault="00372294">
      <w:pPr>
        <w:spacing w:after="19" w:line="259" w:lineRule="auto"/>
        <w:ind w:left="10" w:firstLine="0"/>
      </w:pPr>
      <w:r>
        <w:t xml:space="preserve"> </w:t>
      </w:r>
    </w:p>
    <w:p w14:paraId="30AA5CEF" w14:textId="77777777" w:rsidR="00DF56C8" w:rsidRDefault="00372294">
      <w:pPr>
        <w:ind w:left="5" w:right="2"/>
      </w:pPr>
      <w:r>
        <w:t xml:space="preserve">All Centre staff make every attempt to maintain accurate and up-to-date records of service users, including details of an emergency contact (I.C.E.), recognising that provision of such information remains a matter of individual choice. </w:t>
      </w:r>
    </w:p>
    <w:p w14:paraId="12BC0056" w14:textId="77777777" w:rsidR="00DF56C8" w:rsidRDefault="00372294">
      <w:pPr>
        <w:spacing w:after="0" w:line="259" w:lineRule="auto"/>
        <w:ind w:left="10" w:firstLine="0"/>
      </w:pPr>
      <w:r>
        <w:rPr>
          <w:color w:val="FF0000"/>
        </w:rPr>
        <w:t xml:space="preserve"> </w:t>
      </w:r>
    </w:p>
    <w:p w14:paraId="5165AFF8" w14:textId="77777777" w:rsidR="00DF56C8" w:rsidRDefault="00372294">
      <w:pPr>
        <w:ind w:left="5" w:right="2"/>
      </w:pPr>
      <w:r>
        <w:t xml:space="preserve">All Centre staff, including volunteers, are required to take shared responsibility for the safeguarding and safety of any children, young people and vulnerable adults using the Centre.  They must always abide by the Centre’s code of conduct.  </w:t>
      </w:r>
    </w:p>
    <w:p w14:paraId="451C96EF" w14:textId="77777777" w:rsidR="00DF56C8" w:rsidRDefault="00372294">
      <w:pPr>
        <w:spacing w:after="19" w:line="259" w:lineRule="auto"/>
        <w:ind w:left="10" w:firstLine="0"/>
      </w:pPr>
      <w:r>
        <w:t xml:space="preserve"> </w:t>
      </w:r>
    </w:p>
    <w:p w14:paraId="74D7207E" w14:textId="77777777" w:rsidR="00DF56C8" w:rsidRDefault="00372294">
      <w:pPr>
        <w:ind w:left="5" w:right="2"/>
      </w:pPr>
      <w:r>
        <w:t xml:space="preserve">All Centre staff are in a position of trust, particularly those staff who teach, support, guide or in any way interact with children, young people and vulnerable adults visiting the Centre or using Centre facilities. </w:t>
      </w:r>
    </w:p>
    <w:p w14:paraId="7C068186" w14:textId="77777777" w:rsidR="00DF56C8" w:rsidRDefault="00372294">
      <w:pPr>
        <w:spacing w:after="19" w:line="259" w:lineRule="auto"/>
        <w:ind w:left="10" w:firstLine="0"/>
      </w:pPr>
      <w:r>
        <w:t xml:space="preserve"> </w:t>
      </w:r>
    </w:p>
    <w:p w14:paraId="20A3E658" w14:textId="77777777" w:rsidR="00DF56C8" w:rsidRDefault="00372294">
      <w:pPr>
        <w:ind w:left="5" w:right="2"/>
      </w:pPr>
      <w:r>
        <w:t xml:space="preserve">Responsibility for any programme or activity rests with the individual who is directing or organising that activity and ultimately with the person responsible for managing that individual. </w:t>
      </w:r>
    </w:p>
    <w:p w14:paraId="4AC890C4" w14:textId="77777777" w:rsidR="00DF56C8" w:rsidRDefault="00372294">
      <w:pPr>
        <w:spacing w:after="19" w:line="259" w:lineRule="auto"/>
        <w:ind w:left="10" w:firstLine="0"/>
      </w:pPr>
      <w:r>
        <w:lastRenderedPageBreak/>
        <w:t xml:space="preserve"> </w:t>
      </w:r>
    </w:p>
    <w:p w14:paraId="0B667E08" w14:textId="77777777" w:rsidR="00DF56C8" w:rsidRDefault="00372294">
      <w:pPr>
        <w:pStyle w:val="Heading2"/>
        <w:ind w:left="5"/>
      </w:pPr>
      <w:r>
        <w:t xml:space="preserve">USEFUL CONTACT DETAILS FOR REFERRING CONCERNS </w:t>
      </w:r>
    </w:p>
    <w:p w14:paraId="75FDAFAD" w14:textId="77777777" w:rsidR="00DF56C8" w:rsidRDefault="00372294">
      <w:pPr>
        <w:spacing w:after="19" w:line="259" w:lineRule="auto"/>
        <w:ind w:left="10" w:firstLine="0"/>
      </w:pPr>
      <w:r>
        <w:t xml:space="preserve"> </w:t>
      </w:r>
    </w:p>
    <w:p w14:paraId="20497796" w14:textId="77777777" w:rsidR="00DF56C8" w:rsidRDefault="00372294">
      <w:pPr>
        <w:ind w:left="5" w:right="2"/>
      </w:pPr>
      <w:r>
        <w:t xml:space="preserve">for older people and adults with a physical disability, including older people with a mental illness or impairment (if aged over 65):  </w:t>
      </w:r>
    </w:p>
    <w:p w14:paraId="3D7D7329" w14:textId="77777777" w:rsidR="00DF56C8" w:rsidRDefault="00372294">
      <w:pPr>
        <w:ind w:left="5" w:right="2"/>
      </w:pPr>
      <w:r>
        <w:t xml:space="preserve">E: OPPDContactteam@southwark.gov.uk </w:t>
      </w:r>
    </w:p>
    <w:p w14:paraId="10B7B22E" w14:textId="77777777" w:rsidR="00DF56C8" w:rsidRDefault="00372294">
      <w:pPr>
        <w:pStyle w:val="Heading2"/>
        <w:ind w:left="5"/>
      </w:pPr>
      <w:r>
        <w:t xml:space="preserve">T: 020 7525 3324 </w:t>
      </w:r>
    </w:p>
    <w:p w14:paraId="723B50B8" w14:textId="77777777" w:rsidR="00DF56C8" w:rsidRDefault="00372294">
      <w:pPr>
        <w:spacing w:after="24" w:line="259" w:lineRule="auto"/>
        <w:ind w:left="10" w:firstLine="0"/>
      </w:pPr>
      <w:r>
        <w:rPr>
          <w:b/>
        </w:rPr>
        <w:t xml:space="preserve"> </w:t>
      </w:r>
    </w:p>
    <w:p w14:paraId="6894A405" w14:textId="77777777" w:rsidR="00DF56C8" w:rsidRDefault="00372294">
      <w:pPr>
        <w:ind w:left="5" w:right="2"/>
      </w:pPr>
      <w:r>
        <w:t xml:space="preserve">for adults with a mental illness or impairment (aged 18-65):    </w:t>
      </w:r>
    </w:p>
    <w:p w14:paraId="2965335A" w14:textId="77777777" w:rsidR="00DF56C8" w:rsidRDefault="00372294">
      <w:pPr>
        <w:ind w:left="5" w:right="2"/>
      </w:pPr>
      <w:r>
        <w:t>E: MHContact@southwark.gov.uk</w:t>
      </w:r>
      <w:r>
        <w:rPr>
          <w:b/>
        </w:rPr>
        <w:t xml:space="preserve"> </w:t>
      </w:r>
      <w:r>
        <w:t xml:space="preserve">(MH = mental health) </w:t>
      </w:r>
    </w:p>
    <w:p w14:paraId="2A6FCDE0" w14:textId="77777777" w:rsidR="00DF56C8" w:rsidRDefault="00372294">
      <w:pPr>
        <w:pStyle w:val="Heading2"/>
        <w:ind w:left="5"/>
      </w:pPr>
      <w:r>
        <w:t xml:space="preserve">T: 020 7525 0088 </w:t>
      </w:r>
    </w:p>
    <w:p w14:paraId="1E39DD79" w14:textId="77777777" w:rsidR="00DF56C8" w:rsidRDefault="00372294">
      <w:pPr>
        <w:spacing w:after="19" w:line="259" w:lineRule="auto"/>
        <w:ind w:left="10" w:firstLine="0"/>
      </w:pPr>
      <w:r>
        <w:rPr>
          <w:b/>
        </w:rPr>
        <w:t xml:space="preserve"> </w:t>
      </w:r>
    </w:p>
    <w:p w14:paraId="2CF22F4B" w14:textId="77777777" w:rsidR="00DF56C8" w:rsidRDefault="00372294">
      <w:pPr>
        <w:ind w:left="5" w:right="2"/>
      </w:pPr>
      <w:r>
        <w:t xml:space="preserve">for adults with a learning disability or living with autism:  </w:t>
      </w:r>
    </w:p>
    <w:p w14:paraId="620D1CE5" w14:textId="77777777" w:rsidR="00DF56C8" w:rsidRDefault="00372294">
      <w:pPr>
        <w:ind w:left="5" w:right="2"/>
      </w:pPr>
      <w:r>
        <w:t xml:space="preserve">E: LearningDisabilitiesDuty@southwark.gov.uk </w:t>
      </w:r>
    </w:p>
    <w:p w14:paraId="2C1A766D" w14:textId="77777777" w:rsidR="00DF56C8" w:rsidRDefault="00372294">
      <w:pPr>
        <w:spacing w:after="12" w:line="269" w:lineRule="auto"/>
        <w:ind w:left="5"/>
      </w:pPr>
      <w:r>
        <w:rPr>
          <w:b/>
        </w:rPr>
        <w:t xml:space="preserve">T: 020 7525 2333 </w:t>
      </w:r>
    </w:p>
    <w:p w14:paraId="0E3E0965" w14:textId="77777777" w:rsidR="00DF56C8" w:rsidRDefault="00372294">
      <w:pPr>
        <w:spacing w:after="19" w:line="259" w:lineRule="auto"/>
        <w:ind w:left="10" w:firstLine="0"/>
      </w:pPr>
      <w:r>
        <w:rPr>
          <w:b/>
          <w:color w:val="FF0000"/>
        </w:rPr>
        <w:t xml:space="preserve"> </w:t>
      </w:r>
    </w:p>
    <w:p w14:paraId="7CFB1A57" w14:textId="77777777" w:rsidR="00DF56C8" w:rsidRDefault="00372294">
      <w:pPr>
        <w:pStyle w:val="Heading2"/>
        <w:ind w:left="5"/>
      </w:pPr>
      <w:r>
        <w:t xml:space="preserve">5. TRAINING </w:t>
      </w:r>
    </w:p>
    <w:p w14:paraId="482E73B7" w14:textId="77777777" w:rsidR="00DF56C8" w:rsidRDefault="00372294">
      <w:pPr>
        <w:spacing w:after="24" w:line="259" w:lineRule="auto"/>
        <w:ind w:left="10" w:firstLine="0"/>
      </w:pPr>
      <w:r>
        <w:rPr>
          <w:b/>
        </w:rPr>
        <w:t xml:space="preserve"> </w:t>
      </w:r>
    </w:p>
    <w:p w14:paraId="391A13EA" w14:textId="77777777" w:rsidR="00DF56C8" w:rsidRDefault="00372294">
      <w:pPr>
        <w:ind w:left="5" w:right="2"/>
      </w:pPr>
      <w:r>
        <w:t xml:space="preserve">Designated staff will be required to undertake multi-agency training programmes organised by the Southwark Safeguarding Children Board/Southwark Diocese/the United Reformed Church and encouraged to attend appropriate network meetings, as and when they occur. </w:t>
      </w:r>
    </w:p>
    <w:p w14:paraId="387AC915" w14:textId="77777777" w:rsidR="00DF56C8" w:rsidRDefault="00372294">
      <w:pPr>
        <w:spacing w:after="19" w:line="259" w:lineRule="auto"/>
        <w:ind w:left="10" w:firstLine="0"/>
      </w:pPr>
      <w:r>
        <w:t xml:space="preserve"> </w:t>
      </w:r>
    </w:p>
    <w:p w14:paraId="5980F2A2" w14:textId="77777777" w:rsidR="00DF56C8" w:rsidRDefault="00372294">
      <w:pPr>
        <w:pStyle w:val="Heading2"/>
        <w:ind w:left="5"/>
      </w:pPr>
      <w:r>
        <w:t xml:space="preserve">6. RECRUITMENT </w:t>
      </w:r>
    </w:p>
    <w:p w14:paraId="42E9200C" w14:textId="77777777" w:rsidR="00DF56C8" w:rsidRDefault="00372294">
      <w:pPr>
        <w:spacing w:after="19" w:line="259" w:lineRule="auto"/>
        <w:ind w:left="10" w:firstLine="0"/>
      </w:pPr>
      <w:r>
        <w:rPr>
          <w:b/>
        </w:rPr>
        <w:t xml:space="preserve"> </w:t>
      </w:r>
    </w:p>
    <w:p w14:paraId="047F351E" w14:textId="77777777" w:rsidR="00DF56C8" w:rsidRDefault="00372294">
      <w:pPr>
        <w:ind w:left="5" w:right="2"/>
      </w:pPr>
      <w:r>
        <w:t>The Centre is committed to the process of becoming a Safe Organisation.  Safe recruitment processes are followed, and all staff recruited to the Centre will be subject to appropriate identity, qualification and health checks.  References will be verified and DBS checks undertaken.   List 99 will be completed before staff are appointed and commence their duties.  DBS</w:t>
      </w:r>
      <w:r>
        <w:rPr>
          <w:color w:val="FF0000"/>
        </w:rPr>
        <w:t xml:space="preserve"> </w:t>
      </w:r>
      <w:r>
        <w:t xml:space="preserve">checks on all staff will be updated on a three-yearly cycle. The Safeguarding Lead and Deputy and the link member of the Board of Trustees (CCT) will undertake appropriate safer recruitment training. </w:t>
      </w:r>
    </w:p>
    <w:p w14:paraId="1F2581B0" w14:textId="77777777" w:rsidR="00DF56C8" w:rsidRDefault="00372294">
      <w:pPr>
        <w:spacing w:after="19" w:line="259" w:lineRule="auto"/>
        <w:ind w:left="10" w:firstLine="0"/>
      </w:pPr>
      <w:r>
        <w:rPr>
          <w:b/>
        </w:rPr>
        <w:t xml:space="preserve"> </w:t>
      </w:r>
    </w:p>
    <w:p w14:paraId="7CED02D8" w14:textId="77777777" w:rsidR="00DF56C8" w:rsidRDefault="00372294">
      <w:pPr>
        <w:spacing w:after="19" w:line="259" w:lineRule="auto"/>
        <w:ind w:left="10" w:firstLine="0"/>
      </w:pPr>
      <w:r>
        <w:rPr>
          <w:b/>
        </w:rPr>
        <w:t xml:space="preserve"> </w:t>
      </w:r>
    </w:p>
    <w:p w14:paraId="2B93045E" w14:textId="77777777" w:rsidR="00DF56C8" w:rsidRDefault="00372294">
      <w:pPr>
        <w:spacing w:after="24" w:line="259" w:lineRule="auto"/>
        <w:ind w:left="10" w:firstLine="0"/>
      </w:pPr>
      <w:r>
        <w:rPr>
          <w:b/>
        </w:rPr>
        <w:t xml:space="preserve"> </w:t>
      </w:r>
    </w:p>
    <w:p w14:paraId="421B5334" w14:textId="77777777" w:rsidR="00DF56C8" w:rsidRDefault="00372294">
      <w:pPr>
        <w:spacing w:after="19" w:line="259" w:lineRule="auto"/>
        <w:ind w:left="10" w:firstLine="0"/>
      </w:pPr>
      <w:r>
        <w:rPr>
          <w:b/>
        </w:rPr>
        <w:t xml:space="preserve"> </w:t>
      </w:r>
    </w:p>
    <w:p w14:paraId="2D53CF8D" w14:textId="77777777" w:rsidR="00DF56C8" w:rsidRDefault="00372294">
      <w:pPr>
        <w:pStyle w:val="Heading2"/>
        <w:ind w:left="5"/>
      </w:pPr>
      <w:r>
        <w:t>7. VOLUNTEERS</w:t>
      </w:r>
      <w:r>
        <w:rPr>
          <w:b w:val="0"/>
        </w:rPr>
        <w:t xml:space="preserve"> </w:t>
      </w:r>
    </w:p>
    <w:p w14:paraId="034E3004" w14:textId="77777777" w:rsidR="00DF56C8" w:rsidRDefault="00372294">
      <w:pPr>
        <w:spacing w:after="19" w:line="259" w:lineRule="auto"/>
        <w:ind w:left="10" w:firstLine="0"/>
      </w:pPr>
      <w:r>
        <w:rPr>
          <w:b/>
        </w:rPr>
        <w:t xml:space="preserve"> </w:t>
      </w:r>
    </w:p>
    <w:p w14:paraId="6994AA1F" w14:textId="77777777" w:rsidR="00DF56C8" w:rsidRDefault="00372294">
      <w:pPr>
        <w:ind w:left="5" w:right="2"/>
      </w:pPr>
      <w:r>
        <w:t>Any adult engaged by Centre personnel to work in a voluntary capacity with children/young people/vulnerable adults will be subjected to all reasonable vetting procedures o</w:t>
      </w:r>
      <w:r>
        <w:rPr>
          <w:color w:val="FF0000"/>
        </w:rPr>
        <w:t>r</w:t>
      </w:r>
      <w:r>
        <w:t xml:space="preserve"> enhanced DBS Checks.  Where it is not appropriate to instigate a DBS check for volunteers, they will</w:t>
      </w:r>
      <w:r>
        <w:rPr>
          <w:color w:val="FF0000"/>
        </w:rPr>
        <w:t xml:space="preserve"> </w:t>
      </w:r>
      <w:r>
        <w:t xml:space="preserve">be required to provide references and will be asked to sign a declaration that they have not been convicted of any </w:t>
      </w:r>
      <w:r>
        <w:lastRenderedPageBreak/>
        <w:t xml:space="preserve">criminal or disciplinary offence which could preclude their employment as a worker with children, young people and vulnerable adults.  Volunteers will work under the direct supervision of an established staff member and will be subject to the same code of conduct as paid employees of the Centre.  Volunteers will at no time be given responsibility for the personal care of children, young people and vulnerable adults, people who will, at all times, be under the care of a designated responsible adult. </w:t>
      </w:r>
    </w:p>
    <w:p w14:paraId="074F489A" w14:textId="77777777" w:rsidR="00DF56C8" w:rsidRDefault="00372294">
      <w:pPr>
        <w:spacing w:after="19" w:line="259" w:lineRule="auto"/>
        <w:ind w:left="10" w:firstLine="0"/>
      </w:pPr>
      <w:r>
        <w:rPr>
          <w:b/>
        </w:rPr>
        <w:t xml:space="preserve"> </w:t>
      </w:r>
    </w:p>
    <w:p w14:paraId="07A0DE31" w14:textId="77777777" w:rsidR="00DF56C8" w:rsidRDefault="00372294">
      <w:pPr>
        <w:pStyle w:val="Heading2"/>
        <w:ind w:left="5"/>
      </w:pPr>
      <w:r>
        <w:t xml:space="preserve">8. LETTINGS AGREEMENTS </w:t>
      </w:r>
    </w:p>
    <w:p w14:paraId="4178B1A7" w14:textId="77777777" w:rsidR="00DF56C8" w:rsidRDefault="00372294">
      <w:pPr>
        <w:spacing w:after="19" w:line="259" w:lineRule="auto"/>
        <w:ind w:left="10" w:firstLine="0"/>
      </w:pPr>
      <w:r>
        <w:rPr>
          <w:b/>
        </w:rPr>
        <w:t xml:space="preserve"> </w:t>
      </w:r>
    </w:p>
    <w:p w14:paraId="4E4421D1" w14:textId="77777777" w:rsidR="00DF56C8" w:rsidRDefault="00372294">
      <w:pPr>
        <w:ind w:left="5" w:right="2"/>
      </w:pPr>
      <w:r>
        <w:t>All groups and hirers that use the centre facilities will be made aware of and be</w:t>
      </w:r>
      <w:r>
        <w:rPr>
          <w:color w:val="FF0000"/>
        </w:rPr>
        <w:t xml:space="preserve"> </w:t>
      </w:r>
      <w:r>
        <w:t xml:space="preserve">expected to adhere to this safeguarding policy. Lease holders that use the centre facilities will be made aware of and be expected to adhere to this safeguarding policy or to operate a policy which is compliant with its procedures. All premises lettings are subject to acceptance of this requirement. </w:t>
      </w:r>
    </w:p>
    <w:p w14:paraId="26D23A13" w14:textId="77777777" w:rsidR="00DF56C8" w:rsidRDefault="00372294">
      <w:pPr>
        <w:spacing w:after="19" w:line="259" w:lineRule="auto"/>
        <w:ind w:left="10" w:firstLine="0"/>
      </w:pPr>
      <w:r>
        <w:t xml:space="preserve"> </w:t>
      </w:r>
    </w:p>
    <w:p w14:paraId="6A0ABB00" w14:textId="77777777" w:rsidR="00DF56C8" w:rsidRDefault="00372294">
      <w:pPr>
        <w:pStyle w:val="Heading2"/>
        <w:ind w:left="5"/>
      </w:pPr>
      <w:r>
        <w:t xml:space="preserve">9. STAFF CODE OF CONDUCT </w:t>
      </w:r>
    </w:p>
    <w:p w14:paraId="38B4CF82" w14:textId="77777777" w:rsidR="00DF56C8" w:rsidRDefault="00372294">
      <w:pPr>
        <w:spacing w:after="24" w:line="259" w:lineRule="auto"/>
        <w:ind w:left="10" w:firstLine="0"/>
      </w:pPr>
      <w:r>
        <w:rPr>
          <w:b/>
        </w:rPr>
        <w:t xml:space="preserve"> </w:t>
      </w:r>
    </w:p>
    <w:p w14:paraId="0B898645" w14:textId="77777777" w:rsidR="00DF56C8" w:rsidRDefault="00372294">
      <w:pPr>
        <w:pStyle w:val="Heading3"/>
        <w:ind w:left="5"/>
      </w:pPr>
      <w:r>
        <w:t>Children/young people/vulnerable adults</w:t>
      </w:r>
      <w:r>
        <w:rPr>
          <w:u w:val="none"/>
        </w:rPr>
        <w:t xml:space="preserve"> </w:t>
      </w:r>
    </w:p>
    <w:p w14:paraId="35F0C8F4" w14:textId="77777777" w:rsidR="00DF56C8" w:rsidRDefault="00372294">
      <w:pPr>
        <w:ind w:left="5" w:right="2"/>
      </w:pPr>
      <w:r>
        <w:t xml:space="preserve">All members of staff (paid and voluntary) are expected to adhere to a code of conduct in respect of their contact with children and their families.  Children/young people/vulnerable adults will be treated with respect and dignity.  Whilst it would be unrealistic and undesirable to preclude all physical contact between adults and children, staff are expected to exercise caution and avoid placing themselves in a position where their actions might be open to criticism or misinterpretation.  Where incidents occur, which might otherwise be misconstrued, or in the exceptional circumstances where it becomes necessary to restrain a child/young person physically for their own protection or the safety of others, this will be appropriately recorded and reported to the Safeguarding Lead and parents/carers.  Any physical restraint used will comply with DfE and Local Authority guidance. </w:t>
      </w:r>
    </w:p>
    <w:p w14:paraId="715A01D8" w14:textId="77777777" w:rsidR="00DF56C8" w:rsidRDefault="00372294">
      <w:pPr>
        <w:spacing w:after="0" w:line="259" w:lineRule="auto"/>
        <w:ind w:left="10" w:firstLine="0"/>
      </w:pPr>
      <w:r>
        <w:t xml:space="preserve"> </w:t>
      </w:r>
    </w:p>
    <w:p w14:paraId="2505A711" w14:textId="77777777" w:rsidR="00DF56C8" w:rsidRDefault="00DF56C8">
      <w:pPr>
        <w:sectPr w:rsidR="00DF56C8">
          <w:footerReference w:type="even" r:id="rId11"/>
          <w:footerReference w:type="default" r:id="rId12"/>
          <w:footerReference w:type="first" r:id="rId13"/>
          <w:pgSz w:w="12240" w:h="15840"/>
          <w:pgMar w:top="1026" w:right="1155" w:bottom="703" w:left="1126" w:header="720" w:footer="720" w:gutter="0"/>
          <w:pgNumType w:start="0"/>
          <w:cols w:space="720"/>
          <w:titlePg/>
        </w:sectPr>
      </w:pPr>
    </w:p>
    <w:p w14:paraId="64E70AB8" w14:textId="77777777" w:rsidR="00DF56C8" w:rsidRDefault="00372294">
      <w:pPr>
        <w:ind w:left="5" w:right="2"/>
      </w:pPr>
      <w:r>
        <w:lastRenderedPageBreak/>
        <w:t>Except in cases of emergency, first aid will only be administered by qualified First Aiders.  If it is necessary for a</w:t>
      </w:r>
      <w:r>
        <w:rPr>
          <w:color w:val="FF0000"/>
        </w:rPr>
        <w:t xml:space="preserve"> </w:t>
      </w:r>
      <w:r>
        <w:t xml:space="preserve">child/young person/vulnerable adult to remove clothing for first aid treatment, there will, wherever possible, be second adult present.  If a child needs help with toileting, nappy changing or washing after soiling themselves, a second adult should be present or within earshot.  If a member of staff is providing any form of intimate care, a female colleague will be present.  All first aid treatment as well as non-routine changing or personal care will be recorded and, if appropriate, shared with parents/carers at the earliest opportunity. </w:t>
      </w:r>
    </w:p>
    <w:p w14:paraId="0E9322FE" w14:textId="77777777" w:rsidR="00DF56C8" w:rsidRDefault="00372294">
      <w:pPr>
        <w:ind w:left="5" w:right="2"/>
      </w:pPr>
      <w:r>
        <w:t xml:space="preserve">Children/young people/vulnerable adults requiring regular medication or therapies for long-term medical conditions will be made the subject of a Medical Plan that has been agreed with the parents/carers (if under 18) and the health authority. </w:t>
      </w:r>
    </w:p>
    <w:p w14:paraId="3DB21E33" w14:textId="77777777" w:rsidR="00DF56C8" w:rsidRDefault="00372294">
      <w:pPr>
        <w:spacing w:after="19" w:line="259" w:lineRule="auto"/>
        <w:ind w:left="0" w:firstLine="0"/>
      </w:pPr>
      <w:r>
        <w:t xml:space="preserve"> </w:t>
      </w:r>
    </w:p>
    <w:p w14:paraId="753D5FA5" w14:textId="77777777" w:rsidR="00DF56C8" w:rsidRDefault="00372294">
      <w:pPr>
        <w:ind w:left="5" w:right="2"/>
      </w:pPr>
      <w:r>
        <w:t>For their own safety and protection, staff should exercise caution in situations where they are alone with children/young people/vulnerable adults.  The door to the room in which any 1:1 coaching</w:t>
      </w:r>
      <w:r>
        <w:rPr>
          <w:color w:val="FF0000"/>
        </w:rPr>
        <w:t xml:space="preserve">, </w:t>
      </w:r>
      <w:r>
        <w:t xml:space="preserve">counselling or meeting is taking place should be left open.  Where this is not practicable because of the need for confidentiality, another member of staff will be asked to maintain a presence nearby and a record will be kept of the circumstance of the meeting.  </w:t>
      </w:r>
    </w:p>
    <w:p w14:paraId="4E8B23F8" w14:textId="77777777" w:rsidR="00DF56C8" w:rsidRDefault="00372294">
      <w:pPr>
        <w:spacing w:after="19" w:line="259" w:lineRule="auto"/>
        <w:ind w:left="0" w:firstLine="0"/>
      </w:pPr>
      <w:r>
        <w:t xml:space="preserve"> </w:t>
      </w:r>
    </w:p>
    <w:p w14:paraId="4AEFB1A4" w14:textId="77777777" w:rsidR="00DF56C8" w:rsidRDefault="00372294">
      <w:pPr>
        <w:ind w:left="5" w:right="2"/>
      </w:pPr>
      <w:r>
        <w:t>Centre staff should also be alert to the possible risks that might arise from social contact with children/young people/vulnerable adults outside of the Centre.  Home visits should not be undertaken alone and any form of 1:1 mentoring/guidance should take place in a public space</w:t>
      </w:r>
      <w:r>
        <w:rPr>
          <w:color w:val="FF0000"/>
        </w:rPr>
        <w:t xml:space="preserve"> </w:t>
      </w:r>
      <w:r>
        <w:t xml:space="preserve">with the knowledge and approval of a member of the Designated Safeguarding Team.  Visits/telephone calls by children to the homes of staff members should only occur in exceptional circumstances and with the prior knowledge and approval of the Safeguarding Lead.  Any unplanned contact of this nature or suspected infatuation or “crushes” will be reported to the Safeguarding Lead as soon as possible.  Staff will not disclose their personal telephone numbers and email addresses to children/young people or their parents/carers. Staff supervising off-site activities for children/young people will be provided with a mobile telephone as a point of contact for parents/carers. </w:t>
      </w:r>
    </w:p>
    <w:p w14:paraId="687EC488" w14:textId="77777777" w:rsidR="00DF56C8" w:rsidRDefault="00372294">
      <w:pPr>
        <w:spacing w:after="24" w:line="259" w:lineRule="auto"/>
        <w:ind w:left="0" w:firstLine="0"/>
      </w:pPr>
      <w:r>
        <w:t xml:space="preserve"> </w:t>
      </w:r>
    </w:p>
    <w:p w14:paraId="62467B15" w14:textId="77777777" w:rsidR="00DF56C8" w:rsidRDefault="00372294">
      <w:pPr>
        <w:pStyle w:val="Heading3"/>
        <w:ind w:left="5"/>
      </w:pPr>
      <w:r>
        <w:t>Vulnerable adults</w:t>
      </w:r>
      <w:r>
        <w:rPr>
          <w:u w:val="none"/>
        </w:rPr>
        <w:t xml:space="preserve"> </w:t>
      </w:r>
    </w:p>
    <w:p w14:paraId="44ECC120" w14:textId="77777777" w:rsidR="00DF56C8" w:rsidRDefault="00372294">
      <w:pPr>
        <w:spacing w:after="19" w:line="259" w:lineRule="auto"/>
        <w:ind w:left="0" w:firstLine="0"/>
      </w:pPr>
      <w:r>
        <w:t xml:space="preserve"> </w:t>
      </w:r>
    </w:p>
    <w:p w14:paraId="49B9C310" w14:textId="77777777" w:rsidR="00DF56C8" w:rsidRDefault="00372294">
      <w:pPr>
        <w:ind w:left="5" w:right="2"/>
      </w:pPr>
      <w:r>
        <w:t xml:space="preserve">All allegations or suspicions of abuse of vulnerable adults are to be treated seriously.  No abuse is acceptable, and some abuse is a criminal offence and must be reported to the police as soon as possible.  To determine the appropriate action, it is important to consider the project specific guidance.  (See Appendix B). </w:t>
      </w:r>
    </w:p>
    <w:p w14:paraId="767D1FDD" w14:textId="77777777" w:rsidR="00DF56C8" w:rsidRDefault="00372294">
      <w:pPr>
        <w:spacing w:after="19" w:line="259" w:lineRule="auto"/>
        <w:ind w:left="0" w:firstLine="0"/>
      </w:pPr>
      <w:r>
        <w:t xml:space="preserve"> </w:t>
      </w:r>
    </w:p>
    <w:p w14:paraId="393C666F" w14:textId="77777777" w:rsidR="00DF56C8" w:rsidRDefault="00372294">
      <w:pPr>
        <w:pStyle w:val="Heading2"/>
        <w:ind w:left="5"/>
      </w:pPr>
      <w:r>
        <w:t xml:space="preserve">10. CONTRACTORS </w:t>
      </w:r>
    </w:p>
    <w:p w14:paraId="5D32819F" w14:textId="77777777" w:rsidR="00DF56C8" w:rsidRDefault="00372294">
      <w:pPr>
        <w:spacing w:after="18" w:line="259" w:lineRule="auto"/>
        <w:ind w:left="0" w:firstLine="0"/>
      </w:pPr>
      <w:r>
        <w:rPr>
          <w:b/>
        </w:rPr>
        <w:t xml:space="preserve"> </w:t>
      </w:r>
    </w:p>
    <w:p w14:paraId="75A38DAB" w14:textId="77777777" w:rsidR="00DF56C8" w:rsidRDefault="00372294">
      <w:pPr>
        <w:ind w:left="5" w:right="2"/>
      </w:pPr>
      <w:r>
        <w:t xml:space="preserve">Building contractors who are engaged by or on behalf of Centre personnel to undertake works on site will be made aware of this policy and the reasons for this.  During major works, when large numbers </w:t>
      </w:r>
      <w:r>
        <w:lastRenderedPageBreak/>
        <w:t xml:space="preserve">of workers and sub-contractors may be on site during term time, Health and Safety risk assessments will include the potential for the contractor or their employees to have direct access to children/young people/vulnerable adults.  All contractors and sub-contractors will be issued with copies of the Centre’s code of conduct for staff. </w:t>
      </w:r>
    </w:p>
    <w:p w14:paraId="1E7EE251" w14:textId="77777777" w:rsidR="00DF56C8" w:rsidRDefault="00372294">
      <w:pPr>
        <w:spacing w:after="24" w:line="259" w:lineRule="auto"/>
        <w:ind w:left="0" w:firstLine="0"/>
      </w:pPr>
      <w:r>
        <w:t xml:space="preserve"> </w:t>
      </w:r>
    </w:p>
    <w:p w14:paraId="04BD0762" w14:textId="77777777" w:rsidR="00DF56C8" w:rsidRDefault="00372294">
      <w:pPr>
        <w:ind w:left="5" w:right="2"/>
      </w:pPr>
      <w:r>
        <w:t xml:space="preserve">Individuals and organisations that are contracted by Centre personnel to work with, or provide services to, children/young people or vulnerable adults, will be expected to adhere to this policy and their compliance will be closely monitored. </w:t>
      </w:r>
    </w:p>
    <w:p w14:paraId="62D0F8CA" w14:textId="77777777" w:rsidR="00DF56C8" w:rsidRDefault="00372294">
      <w:pPr>
        <w:spacing w:after="19" w:line="259" w:lineRule="auto"/>
        <w:ind w:left="0" w:firstLine="0"/>
      </w:pPr>
      <w:r>
        <w:t xml:space="preserve"> </w:t>
      </w:r>
    </w:p>
    <w:p w14:paraId="05E55473" w14:textId="77777777" w:rsidR="00DF56C8" w:rsidRDefault="00372294">
      <w:pPr>
        <w:pStyle w:val="Heading2"/>
        <w:ind w:left="5"/>
      </w:pPr>
      <w:r>
        <w:t xml:space="preserve">11. COMPLAINTS/ALLEGATIONS MADE AGAINST STAFF </w:t>
      </w:r>
    </w:p>
    <w:p w14:paraId="49E564F1" w14:textId="77777777" w:rsidR="00DF56C8" w:rsidRDefault="00372294">
      <w:pPr>
        <w:spacing w:after="19" w:line="259" w:lineRule="auto"/>
        <w:ind w:left="0" w:firstLine="0"/>
      </w:pPr>
      <w:r>
        <w:rPr>
          <w:b/>
        </w:rPr>
        <w:t xml:space="preserve"> </w:t>
      </w:r>
    </w:p>
    <w:p w14:paraId="005E4EFE" w14:textId="77777777" w:rsidR="00DF56C8" w:rsidRDefault="00372294">
      <w:pPr>
        <w:ind w:left="5" w:right="2"/>
      </w:pPr>
      <w:r>
        <w:t xml:space="preserve">Centre personnel take seriously all complaints made against members of staff.  Procedures are in place for children, young people and adult users and staff to share any concern that they may have about the actions of any member of staff or volunteer.  All such complaints will be brought immediately to the attention of a member of the Designated Safeguarding Team in order that they may activate the appropriate procedures.  If the allegation concerns an alleged minor physical mishandling or verbal abuse, this will normally be dealt with under the Centre’s Complaints Procedure. </w:t>
      </w:r>
    </w:p>
    <w:p w14:paraId="3D0906CB" w14:textId="77777777" w:rsidR="00DF56C8" w:rsidRDefault="00372294">
      <w:pPr>
        <w:spacing w:after="19" w:line="259" w:lineRule="auto"/>
        <w:ind w:left="0" w:firstLine="0"/>
      </w:pPr>
      <w:r>
        <w:t xml:space="preserve"> </w:t>
      </w:r>
    </w:p>
    <w:p w14:paraId="1E566D25" w14:textId="77777777" w:rsidR="00DF56C8" w:rsidRDefault="00372294">
      <w:pPr>
        <w:spacing w:after="41"/>
        <w:ind w:left="5" w:right="2"/>
      </w:pPr>
      <w:r>
        <w:t xml:space="preserve">If the allegation is of physical assault a member of the Designated Safeguarding Team will act in accordance with the Centre’s Complaints Procedure, unless one of the following criteria applies: </w:t>
      </w:r>
    </w:p>
    <w:p w14:paraId="74A5ECAB" w14:textId="77777777" w:rsidR="00DF56C8" w:rsidRDefault="00372294">
      <w:pPr>
        <w:numPr>
          <w:ilvl w:val="0"/>
          <w:numId w:val="3"/>
        </w:numPr>
        <w:spacing w:after="45"/>
        <w:ind w:right="126" w:hanging="360"/>
      </w:pPr>
      <w:r>
        <w:t xml:space="preserve">The allegation is one of actual bodily harm – i.e. An injury has necessitated first aid or medical treatment. </w:t>
      </w:r>
    </w:p>
    <w:p w14:paraId="1C756039" w14:textId="77777777" w:rsidR="00DF56C8" w:rsidRDefault="00372294">
      <w:pPr>
        <w:numPr>
          <w:ilvl w:val="0"/>
          <w:numId w:val="3"/>
        </w:numPr>
        <w:spacing w:after="46"/>
        <w:ind w:right="126" w:hanging="360"/>
      </w:pPr>
      <w:r>
        <w:t xml:space="preserve">There is reason to suspect parent/carer instigation or collusion. </w:t>
      </w:r>
      <w:r>
        <w:rPr>
          <w:rFonts w:ascii="Courier New" w:eastAsia="Courier New" w:hAnsi="Courier New" w:cs="Courier New"/>
        </w:rPr>
        <w:t>o</w:t>
      </w:r>
      <w:r>
        <w:rPr>
          <w:rFonts w:ascii="Arial" w:eastAsia="Arial" w:hAnsi="Arial" w:cs="Arial"/>
        </w:rPr>
        <w:t xml:space="preserve"> </w:t>
      </w:r>
      <w:proofErr w:type="gramStart"/>
      <w:r>
        <w:t>The</w:t>
      </w:r>
      <w:proofErr w:type="gramEnd"/>
      <w:r>
        <w:t xml:space="preserve"> allegation has been reported under Children’s Services Policy by the child or parent/carer. </w:t>
      </w:r>
    </w:p>
    <w:p w14:paraId="5DF9272C" w14:textId="77777777" w:rsidR="00DF56C8" w:rsidRDefault="00372294">
      <w:pPr>
        <w:numPr>
          <w:ilvl w:val="0"/>
          <w:numId w:val="3"/>
        </w:numPr>
        <w:spacing w:after="53"/>
        <w:ind w:right="126" w:hanging="360"/>
      </w:pPr>
      <w:r>
        <w:t xml:space="preserve">The child/young person is looked after in public care. </w:t>
      </w:r>
    </w:p>
    <w:p w14:paraId="3A60B33A" w14:textId="77777777" w:rsidR="00DF56C8" w:rsidRDefault="00372294">
      <w:pPr>
        <w:numPr>
          <w:ilvl w:val="0"/>
          <w:numId w:val="3"/>
        </w:numPr>
        <w:spacing w:after="43"/>
        <w:ind w:right="126" w:hanging="360"/>
      </w:pPr>
      <w:r>
        <w:t xml:space="preserve">The child/young person is the subject of a Child Protection Plan. </w:t>
      </w:r>
      <w:r>
        <w:rPr>
          <w:rFonts w:ascii="Courier New" w:eastAsia="Courier New" w:hAnsi="Courier New" w:cs="Courier New"/>
        </w:rPr>
        <w:t>o</w:t>
      </w:r>
      <w:r>
        <w:rPr>
          <w:rFonts w:ascii="Arial" w:eastAsia="Arial" w:hAnsi="Arial" w:cs="Arial"/>
        </w:rPr>
        <w:t xml:space="preserve"> </w:t>
      </w:r>
      <w:proofErr w:type="gramStart"/>
      <w:r>
        <w:t>The</w:t>
      </w:r>
      <w:proofErr w:type="gramEnd"/>
      <w:r>
        <w:t xml:space="preserve"> child/young person has a disability or an Educational Health Care Plan. </w:t>
      </w:r>
      <w:r>
        <w:rPr>
          <w:rFonts w:ascii="Courier New" w:eastAsia="Courier New" w:hAnsi="Courier New" w:cs="Courier New"/>
        </w:rPr>
        <w:t>o</w:t>
      </w:r>
      <w:r>
        <w:rPr>
          <w:rFonts w:ascii="Arial" w:eastAsia="Arial" w:hAnsi="Arial" w:cs="Arial"/>
        </w:rPr>
        <w:t xml:space="preserve"> </w:t>
      </w:r>
      <w:proofErr w:type="gramStart"/>
      <w:r>
        <w:t>The</w:t>
      </w:r>
      <w:proofErr w:type="gramEnd"/>
      <w:r>
        <w:t xml:space="preserve"> member of staff concerned has been subject to previous complaints. </w:t>
      </w:r>
      <w:r>
        <w:rPr>
          <w:rFonts w:ascii="Courier New" w:eastAsia="Courier New" w:hAnsi="Courier New" w:cs="Courier New"/>
        </w:rPr>
        <w:t>o</w:t>
      </w:r>
      <w:r>
        <w:rPr>
          <w:rFonts w:ascii="Arial" w:eastAsia="Arial" w:hAnsi="Arial" w:cs="Arial"/>
        </w:rPr>
        <w:t xml:space="preserve"> </w:t>
      </w:r>
      <w:proofErr w:type="gramStart"/>
      <w:r>
        <w:t>The</w:t>
      </w:r>
      <w:proofErr w:type="gramEnd"/>
      <w:r>
        <w:t xml:space="preserve"> allegation is one of sexual abuse. </w:t>
      </w:r>
    </w:p>
    <w:p w14:paraId="2AC895A8" w14:textId="77777777" w:rsidR="00DF56C8" w:rsidRDefault="00372294">
      <w:pPr>
        <w:spacing w:after="24" w:line="259" w:lineRule="auto"/>
        <w:ind w:left="0" w:firstLine="0"/>
      </w:pPr>
      <w:r>
        <w:t xml:space="preserve"> </w:t>
      </w:r>
    </w:p>
    <w:p w14:paraId="6C2222D9" w14:textId="77777777" w:rsidR="00DF56C8" w:rsidRDefault="00372294">
      <w:pPr>
        <w:ind w:left="5" w:right="2"/>
      </w:pPr>
      <w:r>
        <w:t xml:space="preserve">In cases where any of these might apply to a child/young person, advice will be sought from the LA Lead Officer for Education Services with a view to a Strategy Meeting or Discussion being held in accordance with the London SCB procedures.  This process will agree upon the appropriate course of action and the timescale for investigations. </w:t>
      </w:r>
    </w:p>
    <w:p w14:paraId="749FD058" w14:textId="77777777" w:rsidR="00DF56C8" w:rsidRDefault="00372294">
      <w:pPr>
        <w:spacing w:after="24" w:line="259" w:lineRule="auto"/>
        <w:ind w:left="0" w:firstLine="0"/>
      </w:pPr>
      <w:r>
        <w:t xml:space="preserve"> </w:t>
      </w:r>
    </w:p>
    <w:p w14:paraId="3208C75E" w14:textId="77777777" w:rsidR="00DF56C8" w:rsidRDefault="00372294">
      <w:pPr>
        <w:spacing w:after="14" w:line="267" w:lineRule="auto"/>
        <w:ind w:left="5"/>
      </w:pPr>
      <w:r>
        <w:t>In considering whether a referral to Children’s or Adult</w:t>
      </w:r>
      <w:r>
        <w:rPr>
          <w:color w:val="FF0000"/>
        </w:rPr>
        <w:t xml:space="preserve"> </w:t>
      </w:r>
      <w:r>
        <w:t xml:space="preserve">Services is appropriate, a member of the </w:t>
      </w:r>
    </w:p>
    <w:p w14:paraId="15D51D52" w14:textId="77777777" w:rsidR="00DF56C8" w:rsidRDefault="00372294">
      <w:pPr>
        <w:ind w:left="5" w:right="2"/>
      </w:pPr>
      <w:r>
        <w:t xml:space="preserve">Designated Safeguarding Team may seek advice from the CCT link member, the local authority’s Lead </w:t>
      </w:r>
    </w:p>
    <w:p w14:paraId="2BD280CC" w14:textId="77777777" w:rsidR="00DF56C8" w:rsidRDefault="00372294">
      <w:pPr>
        <w:ind w:left="5" w:right="2"/>
      </w:pPr>
      <w:r>
        <w:lastRenderedPageBreak/>
        <w:t xml:space="preserve">Officer and human resources advisers. Parents/carers should also be advised of their independent right to make a formal complaint to the police. Temporary and visiting staff will be subject to the same procedures. </w:t>
      </w:r>
    </w:p>
    <w:p w14:paraId="45A3D9D1" w14:textId="77777777" w:rsidR="00DF56C8" w:rsidRDefault="00372294">
      <w:pPr>
        <w:spacing w:after="19" w:line="259" w:lineRule="auto"/>
        <w:ind w:left="0" w:firstLine="0"/>
      </w:pPr>
      <w:r>
        <w:t xml:space="preserve"> </w:t>
      </w:r>
    </w:p>
    <w:p w14:paraId="39E7FA3F" w14:textId="77777777" w:rsidR="00DF56C8" w:rsidRDefault="00372294">
      <w:pPr>
        <w:ind w:left="5" w:right="127"/>
      </w:pPr>
      <w:r>
        <w:t xml:space="preserve">If the complaint concerns alleged abuse by the Centre Manager, this should be brought to the attention of the Designated Safeguarding Lead, who will inform the Link Member of the CCT. If the complaint concerns alleged abuse by the Designated Safeguarding Lead, this should be brought to the attention of the Deputy Safeguarding Lead, who will inform the Link Member of the CCT. </w:t>
      </w:r>
    </w:p>
    <w:p w14:paraId="13781C21" w14:textId="77777777" w:rsidR="00DF56C8" w:rsidRDefault="00372294">
      <w:pPr>
        <w:spacing w:after="19" w:line="259" w:lineRule="auto"/>
        <w:ind w:left="0" w:firstLine="0"/>
      </w:pPr>
      <w:r>
        <w:rPr>
          <w:i/>
        </w:rPr>
        <w:t xml:space="preserve"> </w:t>
      </w:r>
    </w:p>
    <w:p w14:paraId="01DBDE48" w14:textId="77777777" w:rsidR="00DF56C8" w:rsidRDefault="00372294">
      <w:pPr>
        <w:spacing w:after="51" w:line="259" w:lineRule="auto"/>
        <w:ind w:left="0" w:firstLine="0"/>
      </w:pPr>
      <w:r>
        <w:t xml:space="preserve"> </w:t>
      </w:r>
    </w:p>
    <w:p w14:paraId="6AEB1DC9" w14:textId="77777777" w:rsidR="00DF56C8" w:rsidRDefault="00372294">
      <w:pPr>
        <w:tabs>
          <w:tab w:val="center" w:pos="4322"/>
          <w:tab w:val="center" w:pos="5042"/>
          <w:tab w:val="center" w:pos="5763"/>
          <w:tab w:val="right" w:pos="9979"/>
        </w:tabs>
        <w:spacing w:after="45"/>
        <w:ind w:left="-5" w:firstLine="0"/>
      </w:pPr>
      <w:r>
        <w:t>MASH (Multi-Agency Safeguarding Hub):</w:t>
      </w: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r>
      <w:r>
        <w:rPr>
          <w:b/>
        </w:rPr>
        <w:t xml:space="preserve">                          020 75251921/1049</w:t>
      </w:r>
      <w:r>
        <w:t xml:space="preserve"> </w:t>
      </w:r>
    </w:p>
    <w:p w14:paraId="58E2999D" w14:textId="77777777" w:rsidR="00DF56C8" w:rsidRDefault="00372294">
      <w:pPr>
        <w:spacing w:after="33"/>
        <w:ind w:left="5" w:right="94"/>
      </w:pPr>
      <w:r>
        <w:t xml:space="preserve">The Southwark Adults’ Services: </w:t>
      </w: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r>
      <w:r>
        <w:rPr>
          <w:b/>
        </w:rPr>
        <w:t xml:space="preserve">             020 75251754/0900 </w:t>
      </w:r>
      <w:r>
        <w:t xml:space="preserve">The Southwark Lead Officer for Safeguarding: </w:t>
      </w: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r>
      <w:r>
        <w:rPr>
          <w:b/>
        </w:rPr>
        <w:t xml:space="preserve">             020 7525 5397 </w:t>
      </w:r>
      <w:r>
        <w:t xml:space="preserve">The Southwark Children’s Services Deputy: </w:t>
      </w:r>
      <w:r>
        <w:rPr>
          <w:b/>
        </w:rPr>
        <w:t>The EWAS Duty Manager</w:t>
      </w:r>
      <w:r>
        <w:rPr>
          <w:rFonts w:ascii="Times New Roman" w:eastAsia="Times New Roman" w:hAnsi="Times New Roman" w:cs="Times New Roman"/>
        </w:rPr>
        <w:t xml:space="preserve"> </w:t>
      </w:r>
      <w:r>
        <w:rPr>
          <w:rFonts w:ascii="Times New Roman" w:eastAsia="Times New Roman" w:hAnsi="Times New Roman" w:cs="Times New Roman"/>
        </w:rPr>
        <w:tab/>
      </w:r>
      <w:r>
        <w:rPr>
          <w:b/>
        </w:rPr>
        <w:t xml:space="preserve">             020 7525</w:t>
      </w:r>
      <w:r>
        <w:t xml:space="preserve"> </w:t>
      </w:r>
      <w:r>
        <w:rPr>
          <w:b/>
        </w:rPr>
        <w:t>2702</w:t>
      </w:r>
      <w:r>
        <w:t xml:space="preserve"> Solace women’s aid: (for allegations of domestic </w:t>
      </w:r>
      <w:proofErr w:type="gramStart"/>
      <w:r>
        <w:t>violence)</w:t>
      </w:r>
      <w:r>
        <w:rPr>
          <w:rFonts w:ascii="Times New Roman" w:eastAsia="Times New Roman" w:hAnsi="Times New Roman" w:cs="Times New Roman"/>
        </w:rPr>
        <w:t xml:space="preserve">  </w:t>
      </w:r>
      <w:r>
        <w:rPr>
          <w:rFonts w:ascii="Times New Roman" w:eastAsia="Times New Roman" w:hAnsi="Times New Roman" w:cs="Times New Roman"/>
        </w:rPr>
        <w:tab/>
      </w:r>
      <w:proofErr w:type="gramEnd"/>
      <w:r>
        <w:rPr>
          <w:rFonts w:ascii="Times New Roman" w:eastAsia="Times New Roman" w:hAnsi="Times New Roman" w:cs="Times New Roman"/>
        </w:rPr>
        <w:t xml:space="preserve"> </w:t>
      </w:r>
      <w:r>
        <w:rPr>
          <w:rFonts w:ascii="Times New Roman" w:eastAsia="Times New Roman" w:hAnsi="Times New Roman" w:cs="Times New Roman"/>
        </w:rPr>
        <w:tab/>
      </w:r>
      <w:r>
        <w:rPr>
          <w:b/>
        </w:rPr>
        <w:t xml:space="preserve">             020 7525 5950</w:t>
      </w:r>
      <w:r>
        <w:t xml:space="preserve"> </w:t>
      </w:r>
    </w:p>
    <w:p w14:paraId="082BF4AE" w14:textId="77777777" w:rsidR="00DF56C8" w:rsidRDefault="00372294">
      <w:pPr>
        <w:spacing w:after="24" w:line="259" w:lineRule="auto"/>
        <w:ind w:left="0" w:firstLine="0"/>
      </w:pPr>
      <w:r>
        <w:rPr>
          <w:b/>
          <w:color w:val="FF0000"/>
        </w:rPr>
        <w:t xml:space="preserve"> </w:t>
      </w:r>
    </w:p>
    <w:p w14:paraId="1956661E" w14:textId="77777777" w:rsidR="00DF56C8" w:rsidRDefault="00372294">
      <w:pPr>
        <w:ind w:left="5" w:right="2"/>
      </w:pPr>
      <w:r>
        <w:t xml:space="preserve">Staff who are formally disciplined for the mistreatment of children/young people (or who resign before disciplinary action can be completed), will be notified to Children’s Services and the Department for Education, for possible inclusion on their local consultative index. </w:t>
      </w:r>
    </w:p>
    <w:p w14:paraId="22985B80" w14:textId="77777777" w:rsidR="00DF56C8" w:rsidRDefault="00372294">
      <w:pPr>
        <w:spacing w:after="19" w:line="259" w:lineRule="auto"/>
        <w:ind w:left="0" w:firstLine="0"/>
      </w:pPr>
      <w:r>
        <w:t xml:space="preserve"> </w:t>
      </w:r>
    </w:p>
    <w:p w14:paraId="49FB05BB" w14:textId="77777777" w:rsidR="00DF56C8" w:rsidRDefault="00372294">
      <w:pPr>
        <w:ind w:left="5" w:right="2"/>
      </w:pPr>
      <w:r>
        <w:rPr>
          <w:b/>
        </w:rPr>
        <w:t xml:space="preserve">12. RECORDS </w:t>
      </w:r>
      <w:r>
        <w:t>(See Appendix A).</w:t>
      </w:r>
      <w:r>
        <w:rPr>
          <w:b/>
        </w:rPr>
        <w:t xml:space="preserve"> </w:t>
      </w:r>
    </w:p>
    <w:p w14:paraId="3E17B4AB" w14:textId="77777777" w:rsidR="00DF56C8" w:rsidRDefault="00372294">
      <w:pPr>
        <w:spacing w:after="19" w:line="259" w:lineRule="auto"/>
        <w:ind w:left="0" w:firstLine="0"/>
      </w:pPr>
      <w:r>
        <w:rPr>
          <w:b/>
        </w:rPr>
        <w:t xml:space="preserve"> </w:t>
      </w:r>
    </w:p>
    <w:p w14:paraId="2E7AE6E1" w14:textId="77777777" w:rsidR="00DF56C8" w:rsidRDefault="00372294">
      <w:pPr>
        <w:pStyle w:val="Heading3"/>
        <w:ind w:left="5"/>
      </w:pPr>
      <w:r>
        <w:t>Children, young people and vulnerable adults</w:t>
      </w:r>
      <w:r>
        <w:rPr>
          <w:u w:val="none"/>
        </w:rPr>
        <w:t xml:space="preserve"> </w:t>
      </w:r>
    </w:p>
    <w:p w14:paraId="3BF808A6" w14:textId="77777777" w:rsidR="00DF56C8" w:rsidRDefault="00372294">
      <w:pPr>
        <w:ind w:left="5" w:right="2"/>
      </w:pPr>
      <w:r>
        <w:t xml:space="preserve">Brief and accurate written notes will be kept of all incidents and concerns relating to individual children/young people.  This information may be shared with other agencies as appropriate.  Parent/carer consent will be sought before making a Child in Need (S17) referral to Children’s Social Care (Children’s Services).  If consent is withheld, consideration will be given to the potential impact of this for the child/young person and to the need for a child protection referral (S47), which does not require parent/carer consent. Centre personnel will consider the views and wishes of the child/young person who is the subject of the concern, but staff will be alert to the dangers of colluding with confided “secrets”. </w:t>
      </w:r>
    </w:p>
    <w:p w14:paraId="3570AA03" w14:textId="77777777" w:rsidR="00DF56C8" w:rsidRDefault="00372294">
      <w:pPr>
        <w:spacing w:after="24" w:line="259" w:lineRule="auto"/>
        <w:ind w:left="0" w:firstLine="0"/>
      </w:pPr>
      <w:r>
        <w:t xml:space="preserve"> </w:t>
      </w:r>
    </w:p>
    <w:p w14:paraId="3E370989" w14:textId="77777777" w:rsidR="00DF56C8" w:rsidRDefault="00372294">
      <w:pPr>
        <w:ind w:left="5" w:right="2"/>
      </w:pPr>
      <w:r>
        <w:t xml:space="preserve">Safeguarding records are not open to children/young people or their parents/carers.  Safeguarding records are kept securely by the Safeguarding Lead.  They may only be accessed by the Safeguarding Lead and their Deputy.  Referrals made to Children’s Services under the London Procedures will be recorded on the MASH Referral form, with copies sent securely to Children’s Social Care and the LA’s Lead Officer. </w:t>
      </w:r>
    </w:p>
    <w:p w14:paraId="60759B71" w14:textId="77777777" w:rsidR="00DF56C8" w:rsidRDefault="00372294">
      <w:pPr>
        <w:spacing w:after="0" w:line="259" w:lineRule="auto"/>
        <w:ind w:left="0" w:firstLine="0"/>
      </w:pPr>
      <w:r>
        <w:t xml:space="preserve"> </w:t>
      </w:r>
    </w:p>
    <w:p w14:paraId="1AD9339E" w14:textId="77777777" w:rsidR="00DF56C8" w:rsidRDefault="00372294">
      <w:pPr>
        <w:ind w:left="5" w:right="2"/>
      </w:pPr>
      <w:r>
        <w:lastRenderedPageBreak/>
        <w:t xml:space="preserve">The content of Child Protection Conference or Review reports prepared by the Centre will follow the headings recommended by Children’s Services and will, wherever possible, be shared with the parents/carers in advance of the meeting. </w:t>
      </w:r>
    </w:p>
    <w:p w14:paraId="199DE7A7" w14:textId="77777777" w:rsidR="00DF56C8" w:rsidRDefault="00372294">
      <w:pPr>
        <w:spacing w:after="19" w:line="259" w:lineRule="auto"/>
        <w:ind w:left="0" w:firstLine="0"/>
      </w:pPr>
      <w:r>
        <w:t xml:space="preserve"> </w:t>
      </w:r>
    </w:p>
    <w:p w14:paraId="59CCAE6F" w14:textId="77777777" w:rsidR="00DF56C8" w:rsidRDefault="00372294">
      <w:pPr>
        <w:spacing w:after="12" w:line="269" w:lineRule="auto"/>
        <w:ind w:left="5"/>
      </w:pPr>
      <w:r>
        <w:rPr>
          <w:b/>
        </w:rPr>
        <w:t xml:space="preserve">Southwark Safeguarding Children Advice Line 07659 152 233 </w:t>
      </w:r>
    </w:p>
    <w:p w14:paraId="1C4CBE14" w14:textId="77777777" w:rsidR="00DF56C8" w:rsidRDefault="00372294">
      <w:pPr>
        <w:spacing w:after="19" w:line="259" w:lineRule="auto"/>
        <w:ind w:left="0" w:firstLine="0"/>
      </w:pPr>
      <w:r>
        <w:rPr>
          <w:b/>
        </w:rPr>
        <w:t xml:space="preserve"> </w:t>
      </w:r>
    </w:p>
    <w:p w14:paraId="4724D25E" w14:textId="77777777" w:rsidR="00DF56C8" w:rsidRDefault="00372294">
      <w:pPr>
        <w:pStyle w:val="Heading3"/>
        <w:ind w:left="5"/>
      </w:pPr>
      <w:r>
        <w:t>Vulnerable adults</w:t>
      </w:r>
      <w:r>
        <w:rPr>
          <w:u w:val="none"/>
        </w:rPr>
        <w:t xml:space="preserve"> </w:t>
      </w:r>
    </w:p>
    <w:p w14:paraId="6AA73677" w14:textId="77777777" w:rsidR="00DF56C8" w:rsidRDefault="00372294">
      <w:pPr>
        <w:ind w:left="5" w:right="2"/>
      </w:pPr>
      <w:r>
        <w:t xml:space="preserve">If a staff member or volunteer receives an allegation of abuse, suspects abuse is occurring, or discovers that abuse is occurring, they should inform their project leader or a member of the safeguarding team </w:t>
      </w:r>
      <w:r>
        <w:rPr>
          <w:u w:val="single" w:color="000000"/>
        </w:rPr>
        <w:t>immediately</w:t>
      </w:r>
      <w:r>
        <w:t xml:space="preserve">, following the normal procedure of referrals to relevant agencies where this is required.   </w:t>
      </w:r>
    </w:p>
    <w:p w14:paraId="2BE156A9" w14:textId="77777777" w:rsidR="00DF56C8" w:rsidRDefault="00372294">
      <w:pPr>
        <w:spacing w:after="24" w:line="259" w:lineRule="auto"/>
        <w:ind w:left="0" w:firstLine="0"/>
      </w:pPr>
      <w:r>
        <w:t xml:space="preserve"> </w:t>
      </w:r>
    </w:p>
    <w:p w14:paraId="7EC66CA7" w14:textId="77777777" w:rsidR="00DF56C8" w:rsidRDefault="00372294">
      <w:pPr>
        <w:ind w:left="5" w:right="2"/>
      </w:pPr>
      <w:r>
        <w:t xml:space="preserve">A written record of the allegation needs to be produced with the help of the project leader or a member of the safeguarding team. The project leader and/or member of the safeguarding team should carry out a risk assessment and contact any relevant agency as appropriate. </w:t>
      </w:r>
    </w:p>
    <w:p w14:paraId="1D434C04" w14:textId="77777777" w:rsidR="00DF56C8" w:rsidRDefault="00372294">
      <w:pPr>
        <w:spacing w:after="19" w:line="259" w:lineRule="auto"/>
        <w:ind w:left="0" w:firstLine="0"/>
      </w:pPr>
      <w:r>
        <w:t xml:space="preserve"> </w:t>
      </w:r>
    </w:p>
    <w:p w14:paraId="39C7E6FB" w14:textId="77777777" w:rsidR="00DF56C8" w:rsidRDefault="00372294">
      <w:pPr>
        <w:ind w:left="5" w:right="2"/>
      </w:pPr>
      <w:r>
        <w:t>If a worker has been told about the allegation of abuse in confidence, they should attempt to gain the consent of the person before making any</w:t>
      </w:r>
      <w:r>
        <w:rPr>
          <w:color w:val="FF0000"/>
        </w:rPr>
        <w:t xml:space="preserve"> </w:t>
      </w:r>
      <w:r>
        <w:t xml:space="preserve">referral to another agency.  However, the gaining of consent is not essential for information to be passed on.   </w:t>
      </w:r>
    </w:p>
    <w:p w14:paraId="44F5077F" w14:textId="77777777" w:rsidR="00DF56C8" w:rsidRDefault="00372294">
      <w:pPr>
        <w:spacing w:after="24" w:line="259" w:lineRule="auto"/>
        <w:ind w:left="0" w:firstLine="0"/>
      </w:pPr>
      <w:r>
        <w:t xml:space="preserve"> </w:t>
      </w:r>
    </w:p>
    <w:p w14:paraId="072D6496" w14:textId="77777777" w:rsidR="00DF56C8" w:rsidRDefault="00372294">
      <w:pPr>
        <w:ind w:left="5" w:right="2982"/>
      </w:pPr>
      <w:r>
        <w:t xml:space="preserve">Consideration needs to be given to: the scale of the abuse the risk of harm to others the capacity of the client to understand the issues of abuse and consent </w:t>
      </w:r>
    </w:p>
    <w:p w14:paraId="737892F9" w14:textId="77777777" w:rsidR="00DF56C8" w:rsidRDefault="00372294">
      <w:pPr>
        <w:spacing w:after="24" w:line="259" w:lineRule="auto"/>
        <w:ind w:left="0" w:firstLine="0"/>
      </w:pPr>
      <w:r>
        <w:t xml:space="preserve"> </w:t>
      </w:r>
    </w:p>
    <w:p w14:paraId="73AB5B68" w14:textId="77777777" w:rsidR="00DF56C8" w:rsidRDefault="00372294">
      <w:pPr>
        <w:ind w:left="5" w:right="2"/>
      </w:pPr>
      <w:r>
        <w:t xml:space="preserve">If there is any doubt about whether or not to report an issue to Social Services, then it </w:t>
      </w:r>
      <w:r>
        <w:rPr>
          <w:u w:val="single" w:color="000000"/>
        </w:rPr>
        <w:t>should</w:t>
      </w:r>
      <w:r>
        <w:t xml:space="preserve"> be reported. </w:t>
      </w:r>
    </w:p>
    <w:p w14:paraId="0FDE95DA" w14:textId="77777777" w:rsidR="00DF56C8" w:rsidRDefault="00372294">
      <w:pPr>
        <w:spacing w:after="24" w:line="259" w:lineRule="auto"/>
        <w:ind w:left="0" w:firstLine="0"/>
      </w:pPr>
      <w:r>
        <w:t xml:space="preserve"> </w:t>
      </w:r>
    </w:p>
    <w:p w14:paraId="6927836A" w14:textId="77777777" w:rsidR="00DF56C8" w:rsidRDefault="00372294">
      <w:pPr>
        <w:ind w:left="5" w:right="2"/>
      </w:pPr>
      <w:r>
        <w:t xml:space="preserve">In an emergency situation (e.g. where there is the risk or occurrence of severe physical injury), where immediate action is needed to safeguard the health or safety of the individual or anyone else who may be at risk, the emergency services must be contacted, specifically the police and health professionals as required. </w:t>
      </w:r>
    </w:p>
    <w:p w14:paraId="2BE974B1" w14:textId="77777777" w:rsidR="00DF56C8" w:rsidRDefault="00372294">
      <w:pPr>
        <w:spacing w:after="24" w:line="259" w:lineRule="auto"/>
        <w:ind w:left="0" w:firstLine="0"/>
      </w:pPr>
      <w:r>
        <w:t xml:space="preserve"> </w:t>
      </w:r>
    </w:p>
    <w:p w14:paraId="362E7574" w14:textId="77777777" w:rsidR="00DF56C8" w:rsidRDefault="00372294">
      <w:pPr>
        <w:ind w:left="5" w:right="2"/>
      </w:pPr>
      <w:r>
        <w:t xml:space="preserve">Where a crime is taking place, has just occurred or is suspected, the police must be contacted immediately. </w:t>
      </w:r>
    </w:p>
    <w:p w14:paraId="2F5CC419" w14:textId="77777777" w:rsidR="00DF56C8" w:rsidRDefault="00372294">
      <w:pPr>
        <w:spacing w:after="24" w:line="259" w:lineRule="auto"/>
        <w:ind w:left="0" w:firstLine="0"/>
      </w:pPr>
      <w:r>
        <w:t xml:space="preserve"> </w:t>
      </w:r>
    </w:p>
    <w:p w14:paraId="14DBCE93" w14:textId="77777777" w:rsidR="00DF56C8" w:rsidRDefault="00372294">
      <w:pPr>
        <w:pStyle w:val="Heading2"/>
        <w:ind w:left="5"/>
      </w:pPr>
      <w:r>
        <w:t xml:space="preserve">13. SAFETY IN THE CENTRE </w:t>
      </w:r>
    </w:p>
    <w:p w14:paraId="4F90888F" w14:textId="77777777" w:rsidR="00DF56C8" w:rsidRDefault="00372294">
      <w:pPr>
        <w:spacing w:after="0" w:line="259" w:lineRule="auto"/>
        <w:ind w:left="0" w:firstLine="0"/>
      </w:pPr>
      <w:r>
        <w:rPr>
          <w:b/>
        </w:rPr>
        <w:t xml:space="preserve"> </w:t>
      </w:r>
    </w:p>
    <w:p w14:paraId="76D3C7C3" w14:textId="77777777" w:rsidR="00DF56C8" w:rsidRDefault="00372294">
      <w:pPr>
        <w:ind w:left="5" w:right="2"/>
      </w:pPr>
      <w:r>
        <w:t xml:space="preserve">No internal doors to rooms will be locked whilst children/young people/vulnerable adults are present in these areas. </w:t>
      </w:r>
    </w:p>
    <w:p w14:paraId="35A380AC" w14:textId="77777777" w:rsidR="00DF56C8" w:rsidRDefault="00372294">
      <w:pPr>
        <w:ind w:left="5" w:right="2"/>
      </w:pPr>
      <w:r>
        <w:lastRenderedPageBreak/>
        <w:t xml:space="preserve">Entry to the Centre will be controlled by doors that are secured physically or by constant staff supervision or video surveillance.   </w:t>
      </w:r>
    </w:p>
    <w:p w14:paraId="5C8C11A3" w14:textId="77777777" w:rsidR="00DF56C8" w:rsidRDefault="00372294">
      <w:pPr>
        <w:ind w:left="5" w:right="2"/>
      </w:pPr>
      <w:r>
        <w:t xml:space="preserve">Authorised visitors to the Centre will be logged into and out of the premises.  </w:t>
      </w:r>
    </w:p>
    <w:p w14:paraId="048D7B2D" w14:textId="77777777" w:rsidR="00DF56C8" w:rsidRDefault="00372294">
      <w:pPr>
        <w:ind w:left="5" w:right="2"/>
      </w:pPr>
      <w:r>
        <w:t xml:space="preserve">All staff and volunteers will wear lanyards or identity badges to distinguish them from visitors.  </w:t>
      </w:r>
    </w:p>
    <w:p w14:paraId="42BB2279" w14:textId="77777777" w:rsidR="00DF56C8" w:rsidRDefault="00372294">
      <w:pPr>
        <w:ind w:left="5" w:right="2"/>
      </w:pPr>
      <w:r>
        <w:t xml:space="preserve">Unknown visitors will be challenged by staff or reported to the Safeguarding Lead.  </w:t>
      </w:r>
    </w:p>
    <w:p w14:paraId="20264D7B" w14:textId="77777777" w:rsidR="00DF56C8" w:rsidRDefault="00372294">
      <w:pPr>
        <w:ind w:left="5" w:right="2"/>
      </w:pPr>
      <w:r>
        <w:t xml:space="preserve">Carelessness in closing any controlled entrance will be challenged. </w:t>
      </w:r>
    </w:p>
    <w:p w14:paraId="78773322" w14:textId="77777777" w:rsidR="00DF56C8" w:rsidRDefault="00372294">
      <w:pPr>
        <w:ind w:left="5" w:right="2"/>
      </w:pPr>
      <w:r>
        <w:t xml:space="preserve">The presence of intruders and suspicious strangers seen loitering near the Centre or approaching children/young people/vulnerable adults will be reported to the Police and the LA with a view to alerting other local centres and schools through the appropriate systems. </w:t>
      </w:r>
    </w:p>
    <w:p w14:paraId="0FF19C2F" w14:textId="77777777" w:rsidR="00DF56C8" w:rsidRDefault="00372294">
      <w:pPr>
        <w:spacing w:after="24" w:line="259" w:lineRule="auto"/>
        <w:ind w:left="0" w:firstLine="0"/>
      </w:pPr>
      <w:r>
        <w:t xml:space="preserve"> </w:t>
      </w:r>
    </w:p>
    <w:p w14:paraId="4301823A" w14:textId="77777777" w:rsidR="00DF56C8" w:rsidRDefault="00372294">
      <w:pPr>
        <w:ind w:left="5" w:right="2"/>
      </w:pPr>
      <w:r>
        <w:t>Adults may only take still or video photographic images of children/young people/vulnerable adults in the Centre or on Centre-organised activities with prior written consent and then only in designated areas</w:t>
      </w:r>
      <w:r>
        <w:rPr>
          <w:color w:val="FF0000"/>
        </w:rPr>
        <w:t xml:space="preserve">. </w:t>
      </w:r>
      <w:r>
        <w:t xml:space="preserve">Written consent from parents/carers must always be gained prior to the photographing or filming of children and young people, and their wishes will be respected. </w:t>
      </w:r>
    </w:p>
    <w:p w14:paraId="2BEDCC07" w14:textId="77777777" w:rsidR="00DF56C8" w:rsidRDefault="00372294">
      <w:pPr>
        <w:spacing w:after="19" w:line="259" w:lineRule="auto"/>
        <w:ind w:left="0" w:firstLine="0"/>
      </w:pPr>
      <w:r>
        <w:t xml:space="preserve"> </w:t>
      </w:r>
    </w:p>
    <w:p w14:paraId="5CB90407" w14:textId="77777777" w:rsidR="00DF56C8" w:rsidRDefault="00372294">
      <w:pPr>
        <w:pStyle w:val="Heading2"/>
        <w:ind w:left="5"/>
      </w:pPr>
      <w:r>
        <w:t xml:space="preserve">14. WORKING IN PARTNERSHIP </w:t>
      </w:r>
    </w:p>
    <w:p w14:paraId="40DC786E" w14:textId="77777777" w:rsidR="00DF56C8" w:rsidRDefault="00372294">
      <w:pPr>
        <w:spacing w:after="19" w:line="259" w:lineRule="auto"/>
        <w:ind w:left="0" w:firstLine="0"/>
      </w:pPr>
      <w:r>
        <w:rPr>
          <w:b/>
        </w:rPr>
        <w:t xml:space="preserve"> </w:t>
      </w:r>
    </w:p>
    <w:p w14:paraId="6504DF69" w14:textId="77777777" w:rsidR="00DF56C8" w:rsidRDefault="00372294">
      <w:pPr>
        <w:ind w:left="5" w:right="2"/>
      </w:pPr>
      <w:r>
        <w:t xml:space="preserve">It is our policy to work in partnership with families to secure the best outcomes for children/young people/vulnerable adults.  We will therefore communicate as clearly as possible about the aims of the Centre’s policy. We will try to use clear statements in our brochures and correspondence. We will involve adults, children and young people in the development of Codes of Conduct and Equality and Diversity policies. </w:t>
      </w:r>
    </w:p>
    <w:p w14:paraId="06FBBBFB" w14:textId="77777777" w:rsidR="00DF56C8" w:rsidRDefault="00372294">
      <w:pPr>
        <w:spacing w:after="24" w:line="259" w:lineRule="auto"/>
        <w:ind w:left="0" w:firstLine="0"/>
      </w:pPr>
      <w:r>
        <w:t xml:space="preserve"> </w:t>
      </w:r>
    </w:p>
    <w:p w14:paraId="026730D4" w14:textId="77777777" w:rsidR="00DF56C8" w:rsidRDefault="00372294">
      <w:pPr>
        <w:ind w:left="5" w:right="2"/>
      </w:pPr>
      <w:r>
        <w:t xml:space="preserve">We will liaise with agencies in the statutory, voluntary and community sector and locality teams that are active in supporting families. We will be alert to the needs of adults, children and young people who do not have English as their first language. </w:t>
      </w:r>
    </w:p>
    <w:p w14:paraId="4BC8E1AC" w14:textId="77777777" w:rsidR="00DF56C8" w:rsidRDefault="00372294">
      <w:pPr>
        <w:spacing w:after="19" w:line="259" w:lineRule="auto"/>
        <w:ind w:left="0" w:firstLine="0"/>
      </w:pPr>
      <w:r>
        <w:t xml:space="preserve"> </w:t>
      </w:r>
    </w:p>
    <w:p w14:paraId="74866737" w14:textId="77777777" w:rsidR="00DF56C8" w:rsidRDefault="00372294">
      <w:pPr>
        <w:pStyle w:val="Heading2"/>
        <w:ind w:left="5"/>
      </w:pPr>
      <w:r>
        <w:t xml:space="preserve">15. COMPLAINTS AND MONITORING </w:t>
      </w:r>
    </w:p>
    <w:p w14:paraId="633290C1" w14:textId="77777777" w:rsidR="00DF56C8" w:rsidRDefault="00372294">
      <w:pPr>
        <w:spacing w:after="24" w:line="259" w:lineRule="auto"/>
        <w:ind w:left="0" w:firstLine="0"/>
      </w:pPr>
      <w:r>
        <w:rPr>
          <w:b/>
        </w:rPr>
        <w:t xml:space="preserve"> </w:t>
      </w:r>
    </w:p>
    <w:p w14:paraId="25E82BFC" w14:textId="77777777" w:rsidR="00DF56C8" w:rsidRDefault="00372294">
      <w:pPr>
        <w:spacing w:after="14" w:line="267" w:lineRule="auto"/>
        <w:ind w:left="5"/>
      </w:pPr>
      <w:r>
        <w:t xml:space="preserve">Any complaints arising from the operation of this policy will be considered under the Centre’s Complaints Procedure, with reference to the LA's Lead Officer as necessary. </w:t>
      </w:r>
    </w:p>
    <w:p w14:paraId="56EC1D4A" w14:textId="77777777" w:rsidR="00DF56C8" w:rsidRDefault="00372294">
      <w:pPr>
        <w:ind w:left="5" w:right="2"/>
      </w:pPr>
      <w:r>
        <w:t>The CCT will consider safeguarding issues and their implications for this policy on an annual basis.  For this item the Safeguarding Lead will report upon levels of Safeguarding concerns or referrals made by the Centre, on training undertaken by Centre personnel and CCT</w:t>
      </w:r>
      <w:r>
        <w:rPr>
          <w:color w:val="FF0000"/>
        </w:rPr>
        <w:t xml:space="preserve"> </w:t>
      </w:r>
      <w:r>
        <w:t xml:space="preserve">members, and on any changes in legislation or national/local guidance. </w:t>
      </w:r>
    </w:p>
    <w:p w14:paraId="3B2C894F" w14:textId="77777777" w:rsidR="00DF56C8" w:rsidRDefault="00372294">
      <w:pPr>
        <w:spacing w:after="0" w:line="259" w:lineRule="auto"/>
        <w:ind w:left="0" w:firstLine="0"/>
      </w:pPr>
      <w:r>
        <w:t xml:space="preserve"> </w:t>
      </w:r>
    </w:p>
    <w:p w14:paraId="369C64FB" w14:textId="77777777" w:rsidR="00DF56C8" w:rsidRDefault="00372294">
      <w:pPr>
        <w:ind w:left="5" w:right="2"/>
      </w:pPr>
      <w:r>
        <w:t xml:space="preserve">All workers, paid and unpaid, are responsible for making themselves aware of the Centre’s Safeguarding Policy and Code of Conduct. </w:t>
      </w:r>
    </w:p>
    <w:p w14:paraId="28DABD63" w14:textId="77777777" w:rsidR="00DF56C8" w:rsidRDefault="00372294">
      <w:pPr>
        <w:spacing w:after="19" w:line="259" w:lineRule="auto"/>
        <w:ind w:left="0" w:firstLine="0"/>
      </w:pPr>
      <w:r>
        <w:t xml:space="preserve"> </w:t>
      </w:r>
    </w:p>
    <w:p w14:paraId="6AA04E63" w14:textId="77777777" w:rsidR="00DF56C8" w:rsidRDefault="00372294">
      <w:pPr>
        <w:ind w:left="5" w:right="2"/>
      </w:pPr>
      <w:r>
        <w:lastRenderedPageBreak/>
        <w:t xml:space="preserve">It is the responsibility of ALL workers, paid and unpaid, to report any suspicions they might have concerning any abuse. </w:t>
      </w:r>
    </w:p>
    <w:p w14:paraId="22EC1A7C" w14:textId="77777777" w:rsidR="00DF56C8" w:rsidRDefault="00372294">
      <w:pPr>
        <w:spacing w:after="19" w:line="259" w:lineRule="auto"/>
        <w:ind w:left="0" w:firstLine="0"/>
      </w:pPr>
      <w:r>
        <w:rPr>
          <w:b/>
        </w:rPr>
        <w:t xml:space="preserve"> </w:t>
      </w:r>
    </w:p>
    <w:p w14:paraId="56C0DDD0" w14:textId="39D4CEA9" w:rsidR="00DF56C8" w:rsidRDefault="00372294">
      <w:pPr>
        <w:spacing w:after="12" w:line="269" w:lineRule="auto"/>
        <w:ind w:left="5"/>
      </w:pPr>
      <w:r>
        <w:rPr>
          <w:b/>
        </w:rPr>
        <w:t>This policy has been ratified by the Centre Trustees, having been reviewed in March 202</w:t>
      </w:r>
      <w:r w:rsidR="00D94251">
        <w:rPr>
          <w:b/>
        </w:rPr>
        <w:t>5</w:t>
      </w:r>
      <w:r>
        <w:rPr>
          <w:b/>
        </w:rPr>
        <w:t>. It will next be reviewed in December 202</w:t>
      </w:r>
      <w:r w:rsidR="00D94251">
        <w:rPr>
          <w:b/>
        </w:rPr>
        <w:t>6</w:t>
      </w:r>
      <w:r>
        <w:rPr>
          <w:b/>
        </w:rPr>
        <w:t xml:space="preserve">. </w:t>
      </w:r>
    </w:p>
    <w:p w14:paraId="400A5B70" w14:textId="77777777" w:rsidR="00DF56C8" w:rsidRDefault="00372294">
      <w:pPr>
        <w:spacing w:after="19" w:line="259" w:lineRule="auto"/>
        <w:ind w:left="0" w:firstLine="0"/>
      </w:pPr>
      <w:r>
        <w:rPr>
          <w:b/>
        </w:rPr>
        <w:t xml:space="preserve"> </w:t>
      </w:r>
    </w:p>
    <w:p w14:paraId="6862C096" w14:textId="77777777" w:rsidR="00DF56C8" w:rsidRDefault="00372294">
      <w:pPr>
        <w:spacing w:after="34" w:line="259" w:lineRule="auto"/>
        <w:ind w:left="0" w:firstLine="0"/>
      </w:pPr>
      <w:r>
        <w:rPr>
          <w:b/>
        </w:rPr>
        <w:t xml:space="preserve"> </w:t>
      </w:r>
    </w:p>
    <w:p w14:paraId="2F831FB9" w14:textId="77777777" w:rsidR="00DF56C8" w:rsidRDefault="00372294">
      <w:pPr>
        <w:spacing w:after="0" w:line="259" w:lineRule="auto"/>
        <w:ind w:left="0" w:firstLine="0"/>
      </w:pPr>
      <w:r>
        <w:rPr>
          <w:b/>
        </w:rPr>
        <w:t xml:space="preserve"> </w:t>
      </w:r>
      <w:r>
        <w:rPr>
          <w:b/>
        </w:rPr>
        <w:tab/>
        <w:t xml:space="preserve"> </w:t>
      </w:r>
      <w:r>
        <w:br w:type="page"/>
      </w:r>
    </w:p>
    <w:p w14:paraId="5464BEE4" w14:textId="77777777" w:rsidR="00DF56C8" w:rsidRDefault="00372294">
      <w:pPr>
        <w:spacing w:after="0" w:line="259" w:lineRule="auto"/>
        <w:ind w:left="0" w:firstLine="0"/>
      </w:pPr>
      <w:r>
        <w:rPr>
          <w:b/>
        </w:rPr>
        <w:lastRenderedPageBreak/>
        <w:t xml:space="preserve"> </w:t>
      </w:r>
    </w:p>
    <w:p w14:paraId="37FC23FE" w14:textId="77777777" w:rsidR="00DF56C8" w:rsidRDefault="00372294">
      <w:pPr>
        <w:pStyle w:val="Heading1"/>
        <w:ind w:right="44"/>
      </w:pPr>
      <w:r>
        <w:t>APPENDIX A</w:t>
      </w:r>
      <w:r>
        <w:rPr>
          <w:u w:val="none"/>
        </w:rPr>
        <w:t xml:space="preserve"> </w:t>
      </w:r>
    </w:p>
    <w:p w14:paraId="5EFDA814" w14:textId="77777777" w:rsidR="00DF56C8" w:rsidRDefault="00372294">
      <w:pPr>
        <w:spacing w:after="19" w:line="259" w:lineRule="auto"/>
        <w:ind w:left="50" w:firstLine="0"/>
        <w:jc w:val="center"/>
      </w:pPr>
      <w:r>
        <w:rPr>
          <w:b/>
        </w:rPr>
        <w:t xml:space="preserve"> </w:t>
      </w:r>
    </w:p>
    <w:p w14:paraId="4425FB2E" w14:textId="77777777" w:rsidR="00DF56C8" w:rsidRDefault="00372294">
      <w:pPr>
        <w:pStyle w:val="Heading2"/>
        <w:spacing w:after="8"/>
        <w:ind w:left="38" w:right="28"/>
        <w:jc w:val="center"/>
      </w:pPr>
      <w:r>
        <w:t xml:space="preserve">ADVICE TO ADULTS ON THE APPROPRIATE RESPONSE TO A CHILD/YOUNG PERSON MAKING A DISCLOSURE OF POSSIBLE ABUSE </w:t>
      </w:r>
    </w:p>
    <w:p w14:paraId="0021ED7B" w14:textId="77777777" w:rsidR="00DF56C8" w:rsidRDefault="00372294">
      <w:pPr>
        <w:spacing w:after="58" w:line="259" w:lineRule="auto"/>
        <w:ind w:left="0" w:firstLine="0"/>
      </w:pPr>
      <w:r>
        <w:t xml:space="preserve"> </w:t>
      </w:r>
    </w:p>
    <w:p w14:paraId="30A02C06" w14:textId="77777777" w:rsidR="00DF56C8" w:rsidRDefault="00372294">
      <w:pPr>
        <w:numPr>
          <w:ilvl w:val="0"/>
          <w:numId w:val="4"/>
        </w:numPr>
        <w:ind w:right="2" w:hanging="361"/>
      </w:pPr>
      <w:r>
        <w:t xml:space="preserve">Stay calm </w:t>
      </w:r>
    </w:p>
    <w:p w14:paraId="0BC5BFB2" w14:textId="77777777" w:rsidR="00DF56C8" w:rsidRDefault="00372294">
      <w:pPr>
        <w:spacing w:after="57" w:line="259" w:lineRule="auto"/>
        <w:ind w:left="0" w:firstLine="0"/>
      </w:pPr>
      <w:r>
        <w:t xml:space="preserve"> </w:t>
      </w:r>
    </w:p>
    <w:p w14:paraId="3C57C58A" w14:textId="77777777" w:rsidR="00DF56C8" w:rsidRDefault="00372294">
      <w:pPr>
        <w:numPr>
          <w:ilvl w:val="0"/>
          <w:numId w:val="4"/>
        </w:numPr>
        <w:ind w:right="2" w:hanging="361"/>
      </w:pPr>
      <w:r>
        <w:t xml:space="preserve">Listen to what is said </w:t>
      </w:r>
    </w:p>
    <w:p w14:paraId="0E42099D" w14:textId="77777777" w:rsidR="00DF56C8" w:rsidRDefault="00372294">
      <w:pPr>
        <w:spacing w:after="56" w:line="259" w:lineRule="auto"/>
        <w:ind w:left="0" w:firstLine="0"/>
      </w:pPr>
      <w:r>
        <w:t xml:space="preserve"> </w:t>
      </w:r>
    </w:p>
    <w:p w14:paraId="167794A5" w14:textId="77777777" w:rsidR="00DF56C8" w:rsidRDefault="00372294">
      <w:pPr>
        <w:numPr>
          <w:ilvl w:val="0"/>
          <w:numId w:val="4"/>
        </w:numPr>
        <w:ind w:right="2" w:hanging="361"/>
      </w:pPr>
      <w:r>
        <w:t xml:space="preserve">Find an appropriate opportunity to explain that it is likely that the information will need to be shared </w:t>
      </w:r>
    </w:p>
    <w:p w14:paraId="048E31CC" w14:textId="77777777" w:rsidR="00DF56C8" w:rsidRDefault="00372294">
      <w:pPr>
        <w:spacing w:after="56" w:line="259" w:lineRule="auto"/>
        <w:ind w:left="0" w:firstLine="0"/>
      </w:pPr>
      <w:r>
        <w:t xml:space="preserve"> </w:t>
      </w:r>
    </w:p>
    <w:p w14:paraId="5E1906E5" w14:textId="77777777" w:rsidR="00DF56C8" w:rsidRDefault="00372294">
      <w:pPr>
        <w:numPr>
          <w:ilvl w:val="0"/>
          <w:numId w:val="4"/>
        </w:numPr>
        <w:ind w:right="2" w:hanging="361"/>
      </w:pPr>
      <w:r>
        <w:t>Do</w:t>
      </w:r>
      <w:r>
        <w:rPr>
          <w:b/>
        </w:rPr>
        <w:t xml:space="preserve"> NOT</w:t>
      </w:r>
      <w:r>
        <w:t xml:space="preserve"> promise to keep secrets </w:t>
      </w:r>
    </w:p>
    <w:p w14:paraId="012A6A58" w14:textId="77777777" w:rsidR="00DF56C8" w:rsidRDefault="00372294">
      <w:pPr>
        <w:spacing w:after="56" w:line="259" w:lineRule="auto"/>
        <w:ind w:left="0" w:firstLine="0"/>
      </w:pPr>
      <w:r>
        <w:t xml:space="preserve"> </w:t>
      </w:r>
    </w:p>
    <w:p w14:paraId="533E5BB4" w14:textId="77777777" w:rsidR="00DF56C8" w:rsidRDefault="00372294">
      <w:pPr>
        <w:numPr>
          <w:ilvl w:val="0"/>
          <w:numId w:val="4"/>
        </w:numPr>
        <w:ind w:right="2" w:hanging="361"/>
      </w:pPr>
      <w:r>
        <w:t xml:space="preserve">Give reassurance that the right thing has been done by telling </w:t>
      </w:r>
    </w:p>
    <w:p w14:paraId="1A50E8E7" w14:textId="77777777" w:rsidR="00DF56C8" w:rsidRDefault="00372294">
      <w:pPr>
        <w:spacing w:after="61" w:line="259" w:lineRule="auto"/>
        <w:ind w:left="0" w:firstLine="0"/>
      </w:pPr>
      <w:r>
        <w:t xml:space="preserve"> </w:t>
      </w:r>
    </w:p>
    <w:p w14:paraId="2D03A310" w14:textId="77777777" w:rsidR="00DF56C8" w:rsidRDefault="00372294">
      <w:pPr>
        <w:numPr>
          <w:ilvl w:val="0"/>
          <w:numId w:val="4"/>
        </w:numPr>
        <w:ind w:right="2" w:hanging="361"/>
      </w:pPr>
      <w:r>
        <w:t xml:space="preserve">Explain what you will do next and with whom the information will be shared </w:t>
      </w:r>
    </w:p>
    <w:p w14:paraId="7F9358AD" w14:textId="77777777" w:rsidR="00DF56C8" w:rsidRDefault="00372294">
      <w:pPr>
        <w:spacing w:after="56" w:line="259" w:lineRule="auto"/>
        <w:ind w:left="0" w:firstLine="0"/>
      </w:pPr>
      <w:r>
        <w:t xml:space="preserve"> </w:t>
      </w:r>
    </w:p>
    <w:p w14:paraId="52BDEA12" w14:textId="77777777" w:rsidR="00DF56C8" w:rsidRDefault="00372294">
      <w:pPr>
        <w:numPr>
          <w:ilvl w:val="0"/>
          <w:numId w:val="4"/>
        </w:numPr>
        <w:ind w:right="2" w:hanging="361"/>
      </w:pPr>
      <w:r>
        <w:t xml:space="preserve">Record in writing what was said, in the words used, as soon as possible (where necessary with the use of a scribe) – note the date and time, to whom the information was given – and ensure the record is signed and dated by the Safeguarding Lead. </w:t>
      </w:r>
    </w:p>
    <w:p w14:paraId="5AC98CE1" w14:textId="77777777" w:rsidR="00DF56C8" w:rsidRDefault="00372294">
      <w:pPr>
        <w:spacing w:after="19" w:line="259" w:lineRule="auto"/>
        <w:ind w:left="360" w:firstLine="0"/>
      </w:pPr>
      <w:r>
        <w:t xml:space="preserve"> </w:t>
      </w:r>
    </w:p>
    <w:p w14:paraId="012E7380" w14:textId="77777777" w:rsidR="00DF56C8" w:rsidRDefault="00372294">
      <w:pPr>
        <w:spacing w:after="19" w:line="259" w:lineRule="auto"/>
        <w:ind w:left="0" w:firstLine="0"/>
      </w:pPr>
      <w:r>
        <w:t xml:space="preserve"> </w:t>
      </w:r>
    </w:p>
    <w:p w14:paraId="6E11AE38" w14:textId="77777777" w:rsidR="00DF56C8" w:rsidRDefault="00372294">
      <w:pPr>
        <w:spacing w:after="12" w:line="269" w:lineRule="auto"/>
        <w:ind w:left="5"/>
      </w:pPr>
      <w:r>
        <w:rPr>
          <w:b/>
        </w:rPr>
        <w:t xml:space="preserve">It is important to remember that the person who first encounters a case of possible abuse is not responsible for deciding whether abuse has occurred.  That is a task for the professional child protection agencies, following a referral from the Safeguarding Lead responsible for safeguarding. </w:t>
      </w:r>
    </w:p>
    <w:p w14:paraId="37558771" w14:textId="77777777" w:rsidR="00DF56C8" w:rsidRDefault="00372294">
      <w:pPr>
        <w:spacing w:after="29" w:line="259" w:lineRule="auto"/>
        <w:ind w:left="0" w:firstLine="0"/>
      </w:pPr>
      <w:r>
        <w:rPr>
          <w:b/>
        </w:rPr>
        <w:t xml:space="preserve"> </w:t>
      </w:r>
    </w:p>
    <w:p w14:paraId="6739CB0C" w14:textId="77777777" w:rsidR="00DF56C8" w:rsidRDefault="00372294">
      <w:pPr>
        <w:spacing w:after="0" w:line="259" w:lineRule="auto"/>
        <w:ind w:left="0" w:firstLine="0"/>
      </w:pPr>
      <w:r>
        <w:rPr>
          <w:b/>
        </w:rPr>
        <w:t xml:space="preserve"> </w:t>
      </w:r>
      <w:r>
        <w:rPr>
          <w:b/>
        </w:rPr>
        <w:tab/>
        <w:t xml:space="preserve"> </w:t>
      </w:r>
    </w:p>
    <w:p w14:paraId="564FC32E" w14:textId="77777777" w:rsidR="00D94251" w:rsidRDefault="00D94251">
      <w:pPr>
        <w:spacing w:after="8" w:line="269" w:lineRule="auto"/>
        <w:ind w:left="38" w:right="29"/>
        <w:jc w:val="center"/>
        <w:rPr>
          <w:b/>
        </w:rPr>
      </w:pPr>
    </w:p>
    <w:p w14:paraId="03279EC3" w14:textId="77777777" w:rsidR="00D94251" w:rsidRDefault="00D94251">
      <w:pPr>
        <w:spacing w:after="8" w:line="269" w:lineRule="auto"/>
        <w:ind w:left="38" w:right="29"/>
        <w:jc w:val="center"/>
        <w:rPr>
          <w:b/>
        </w:rPr>
      </w:pPr>
    </w:p>
    <w:p w14:paraId="4E2DFE53" w14:textId="77777777" w:rsidR="00D94251" w:rsidRDefault="00D94251">
      <w:pPr>
        <w:spacing w:after="8" w:line="269" w:lineRule="auto"/>
        <w:ind w:left="38" w:right="29"/>
        <w:jc w:val="center"/>
        <w:rPr>
          <w:b/>
        </w:rPr>
      </w:pPr>
    </w:p>
    <w:p w14:paraId="0C8778B3" w14:textId="77777777" w:rsidR="00D94251" w:rsidRDefault="00D94251">
      <w:pPr>
        <w:spacing w:after="8" w:line="269" w:lineRule="auto"/>
        <w:ind w:left="38" w:right="29"/>
        <w:jc w:val="center"/>
        <w:rPr>
          <w:b/>
        </w:rPr>
      </w:pPr>
    </w:p>
    <w:p w14:paraId="38ED65AE" w14:textId="77777777" w:rsidR="00D94251" w:rsidRDefault="00D94251">
      <w:pPr>
        <w:spacing w:after="8" w:line="269" w:lineRule="auto"/>
        <w:ind w:left="38" w:right="29"/>
        <w:jc w:val="center"/>
        <w:rPr>
          <w:b/>
        </w:rPr>
      </w:pPr>
    </w:p>
    <w:p w14:paraId="120836DF" w14:textId="77777777" w:rsidR="00D94251" w:rsidRDefault="00D94251">
      <w:pPr>
        <w:spacing w:after="8" w:line="269" w:lineRule="auto"/>
        <w:ind w:left="38" w:right="29"/>
        <w:jc w:val="center"/>
        <w:rPr>
          <w:b/>
        </w:rPr>
      </w:pPr>
    </w:p>
    <w:p w14:paraId="544EC879" w14:textId="77777777" w:rsidR="00D94251" w:rsidRDefault="00D94251">
      <w:pPr>
        <w:spacing w:after="8" w:line="269" w:lineRule="auto"/>
        <w:ind w:left="38" w:right="29"/>
        <w:jc w:val="center"/>
        <w:rPr>
          <w:b/>
        </w:rPr>
      </w:pPr>
    </w:p>
    <w:p w14:paraId="20E149EA" w14:textId="77777777" w:rsidR="00D94251" w:rsidRDefault="00D94251">
      <w:pPr>
        <w:spacing w:after="8" w:line="269" w:lineRule="auto"/>
        <w:ind w:left="38" w:right="29"/>
        <w:jc w:val="center"/>
        <w:rPr>
          <w:b/>
        </w:rPr>
      </w:pPr>
    </w:p>
    <w:p w14:paraId="308F06BC" w14:textId="77777777" w:rsidR="00D94251" w:rsidRDefault="00D94251">
      <w:pPr>
        <w:spacing w:after="8" w:line="269" w:lineRule="auto"/>
        <w:ind w:left="38" w:right="29"/>
        <w:jc w:val="center"/>
        <w:rPr>
          <w:b/>
        </w:rPr>
      </w:pPr>
    </w:p>
    <w:p w14:paraId="2F2F72C3" w14:textId="7DDD5EE9" w:rsidR="00DF56C8" w:rsidRDefault="00372294">
      <w:pPr>
        <w:spacing w:after="8" w:line="269" w:lineRule="auto"/>
        <w:ind w:left="38" w:right="29"/>
        <w:jc w:val="center"/>
      </w:pPr>
      <w:r>
        <w:rPr>
          <w:b/>
        </w:rPr>
        <w:lastRenderedPageBreak/>
        <w:t xml:space="preserve">APPENDIX B </w:t>
      </w:r>
    </w:p>
    <w:p w14:paraId="4A526FCA" w14:textId="77777777" w:rsidR="00DF56C8" w:rsidRDefault="00372294">
      <w:pPr>
        <w:spacing w:after="24" w:line="259" w:lineRule="auto"/>
        <w:ind w:left="0" w:firstLine="0"/>
      </w:pPr>
      <w:r>
        <w:rPr>
          <w:b/>
        </w:rPr>
        <w:t xml:space="preserve"> </w:t>
      </w:r>
    </w:p>
    <w:p w14:paraId="57978720" w14:textId="77777777" w:rsidR="00DF56C8" w:rsidRDefault="00372294">
      <w:pPr>
        <w:pStyle w:val="Heading2"/>
        <w:spacing w:after="8"/>
        <w:ind w:left="1235" w:right="1175"/>
        <w:jc w:val="center"/>
      </w:pPr>
      <w:r>
        <w:t xml:space="preserve">PROTECTING CHILDREN, YOUNG PEOPLE &amp; VULNERABLE ADULTS GUIDANCE FOR CENTRE PROJECTS </w:t>
      </w:r>
    </w:p>
    <w:p w14:paraId="6B27C24B" w14:textId="77777777" w:rsidR="00DF56C8" w:rsidRDefault="00372294">
      <w:pPr>
        <w:spacing w:after="24" w:line="259" w:lineRule="auto"/>
        <w:ind w:left="0" w:firstLine="0"/>
      </w:pPr>
      <w:r>
        <w:t xml:space="preserve"> </w:t>
      </w:r>
    </w:p>
    <w:p w14:paraId="6F55B81F" w14:textId="77777777" w:rsidR="00DF56C8" w:rsidRDefault="00372294">
      <w:pPr>
        <w:spacing w:after="21" w:line="259" w:lineRule="auto"/>
        <w:ind w:left="5"/>
      </w:pPr>
      <w:r>
        <w:rPr>
          <w:b/>
          <w:u w:val="single" w:color="000000"/>
        </w:rPr>
        <w:t>What is abuse?</w:t>
      </w:r>
      <w:r>
        <w:rPr>
          <w:b/>
        </w:rPr>
        <w:t xml:space="preserve"> </w:t>
      </w:r>
    </w:p>
    <w:p w14:paraId="46856749" w14:textId="77777777" w:rsidR="00DF56C8" w:rsidRDefault="00372294">
      <w:pPr>
        <w:spacing w:after="24" w:line="259" w:lineRule="auto"/>
        <w:ind w:left="0" w:firstLine="0"/>
      </w:pPr>
      <w:r>
        <w:rPr>
          <w:b/>
        </w:rPr>
        <w:t xml:space="preserve"> </w:t>
      </w:r>
    </w:p>
    <w:p w14:paraId="06D83643" w14:textId="77777777" w:rsidR="00DF56C8" w:rsidRDefault="00372294">
      <w:pPr>
        <w:spacing w:after="14" w:line="267" w:lineRule="auto"/>
        <w:ind w:left="5"/>
      </w:pPr>
      <w:r>
        <w:t xml:space="preserve">Abuse is a violation of an individual’s human and civil rights. It can take many forms including: </w:t>
      </w:r>
    </w:p>
    <w:p w14:paraId="2FA65A8B" w14:textId="77777777" w:rsidR="00DF56C8" w:rsidRDefault="00372294">
      <w:pPr>
        <w:spacing w:after="56" w:line="259" w:lineRule="auto"/>
        <w:ind w:left="0" w:firstLine="0"/>
      </w:pPr>
      <w:r>
        <w:t xml:space="preserve"> </w:t>
      </w:r>
    </w:p>
    <w:p w14:paraId="1BEC54CC" w14:textId="77777777" w:rsidR="00DF56C8" w:rsidRDefault="00372294">
      <w:pPr>
        <w:numPr>
          <w:ilvl w:val="0"/>
          <w:numId w:val="5"/>
        </w:numPr>
        <w:ind w:right="2" w:hanging="361"/>
      </w:pPr>
      <w:r>
        <w:rPr>
          <w:b/>
        </w:rPr>
        <w:t>Physical</w:t>
      </w:r>
      <w:r>
        <w:t xml:space="preserve"> abuse e.g. hitting, pushing, shaking, slapping, kicking, inappropriate restraint, </w:t>
      </w:r>
      <w:proofErr w:type="spellStart"/>
      <w:r>
        <w:t>forcefeeding</w:t>
      </w:r>
      <w:proofErr w:type="spellEnd"/>
      <w:r>
        <w:t xml:space="preserve">, forcible administration of medication, neglect or abandonment. Bodily impairment e.g. malnutrition, dehydration, failure to thrive, medical/healthcare maltreatment </w:t>
      </w:r>
    </w:p>
    <w:p w14:paraId="547DE8D4" w14:textId="77777777" w:rsidR="00DF56C8" w:rsidRDefault="00372294">
      <w:pPr>
        <w:spacing w:after="56" w:line="259" w:lineRule="auto"/>
        <w:ind w:left="360" w:firstLine="0"/>
      </w:pPr>
      <w:r>
        <w:t xml:space="preserve"> </w:t>
      </w:r>
    </w:p>
    <w:p w14:paraId="7D59FB3B" w14:textId="77777777" w:rsidR="00DF56C8" w:rsidRDefault="00372294">
      <w:pPr>
        <w:numPr>
          <w:ilvl w:val="0"/>
          <w:numId w:val="5"/>
        </w:numPr>
        <w:ind w:right="2" w:hanging="361"/>
      </w:pPr>
      <w:r>
        <w:rPr>
          <w:b/>
        </w:rPr>
        <w:t>Emotional/psychological</w:t>
      </w:r>
      <w:r>
        <w:t xml:space="preserve"> abuse e.g. intimidation or humiliation including threats of harm, controlling, intimidation, coercion, harassment, verbal abuse, enforced isolation or withdrawal from services or supportive networks. Humiliation e.g. bullying, shouting, swearing. </w:t>
      </w:r>
    </w:p>
    <w:p w14:paraId="00080E0F" w14:textId="77777777" w:rsidR="00DF56C8" w:rsidRDefault="00372294">
      <w:pPr>
        <w:spacing w:after="56" w:line="259" w:lineRule="auto"/>
        <w:ind w:left="360" w:firstLine="0"/>
      </w:pPr>
      <w:r>
        <w:t xml:space="preserve"> </w:t>
      </w:r>
    </w:p>
    <w:p w14:paraId="5010003C" w14:textId="77777777" w:rsidR="00DF56C8" w:rsidRDefault="00372294">
      <w:pPr>
        <w:numPr>
          <w:ilvl w:val="0"/>
          <w:numId w:val="5"/>
        </w:numPr>
        <w:ind w:right="2" w:hanging="361"/>
      </w:pPr>
      <w:r>
        <w:rPr>
          <w:b/>
        </w:rPr>
        <w:t>Sexual</w:t>
      </w:r>
      <w:r>
        <w:t xml:space="preserve"> abuse e.g. involvement in any sexual activity against his/her will, exposure to pornography, voyeurism and exhibitionism. Rape, incest, acts of indecency, sexual assault Sexual harassment or sexual acts to which the vulnerable adult has not consented, or could not consent or was pressured into consenting.  Sexual abuse might also include exposure to pornographic materials, being made to witness sexual acts and encompasses sexual harassment and non-contact abuse. </w:t>
      </w:r>
    </w:p>
    <w:p w14:paraId="10E5CCC7" w14:textId="77777777" w:rsidR="00DF56C8" w:rsidRDefault="00372294">
      <w:pPr>
        <w:spacing w:after="56" w:line="259" w:lineRule="auto"/>
        <w:ind w:left="360" w:firstLine="0"/>
      </w:pPr>
      <w:r>
        <w:t xml:space="preserve"> </w:t>
      </w:r>
    </w:p>
    <w:p w14:paraId="5AED9A46" w14:textId="77777777" w:rsidR="00DF56C8" w:rsidRDefault="00372294">
      <w:pPr>
        <w:numPr>
          <w:ilvl w:val="0"/>
          <w:numId w:val="5"/>
        </w:numPr>
        <w:ind w:right="2" w:hanging="361"/>
      </w:pPr>
      <w:r>
        <w:rPr>
          <w:b/>
        </w:rPr>
        <w:t>Neglect or acts of omission</w:t>
      </w:r>
      <w:r>
        <w:t xml:space="preserve"> e.g. being left in wet or soiled clothing, or malnutrition, including ignoring medical or physical care needs, failure to provide access to appropriate health, social care or educational services, the withholding of the necessities of life, such as medication, adequate nutrition, heating or shelter. </w:t>
      </w:r>
    </w:p>
    <w:p w14:paraId="6844612B" w14:textId="77777777" w:rsidR="00DF56C8" w:rsidRDefault="00372294">
      <w:pPr>
        <w:spacing w:after="56" w:line="259" w:lineRule="auto"/>
        <w:ind w:left="0" w:firstLine="0"/>
      </w:pPr>
      <w:r>
        <w:t xml:space="preserve"> </w:t>
      </w:r>
    </w:p>
    <w:p w14:paraId="2250A47C" w14:textId="77777777" w:rsidR="00DF56C8" w:rsidRDefault="00372294">
      <w:pPr>
        <w:numPr>
          <w:ilvl w:val="0"/>
          <w:numId w:val="5"/>
        </w:numPr>
        <w:ind w:right="2" w:hanging="361"/>
      </w:pPr>
      <w:r>
        <w:rPr>
          <w:b/>
        </w:rPr>
        <w:t>Financial</w:t>
      </w:r>
      <w:r>
        <w:t xml:space="preserve"> abuse e.g. theft or exerting improper pressure to sign over money etc. Financial or material includes theft, fraud, exploitation, pressure in connection with wills, property or inheritance, financial transactions, or the misuse or misappropriation of property, possessions or benefits. </w:t>
      </w:r>
    </w:p>
    <w:p w14:paraId="0AC2F82D" w14:textId="77777777" w:rsidR="00DF56C8" w:rsidRDefault="00372294">
      <w:pPr>
        <w:spacing w:after="56" w:line="259" w:lineRule="auto"/>
        <w:ind w:left="0" w:firstLine="0"/>
      </w:pPr>
      <w:r>
        <w:t xml:space="preserve"> </w:t>
      </w:r>
    </w:p>
    <w:p w14:paraId="74B782A1" w14:textId="77777777" w:rsidR="00DF56C8" w:rsidRDefault="00372294">
      <w:pPr>
        <w:numPr>
          <w:ilvl w:val="0"/>
          <w:numId w:val="5"/>
        </w:numPr>
        <w:spacing w:after="41"/>
        <w:ind w:right="2" w:hanging="361"/>
      </w:pPr>
      <w:r>
        <w:rPr>
          <w:b/>
        </w:rPr>
        <w:t>Discriminatory</w:t>
      </w:r>
      <w:r>
        <w:t xml:space="preserve"> abuse or practice e.g. cultural/racial, gender, age, sexual or political, religious harassment, or based on a person’s disability. Forms of harassment, slurs or similar treatment. Unfair practice in the delivery of service provision. </w:t>
      </w:r>
    </w:p>
    <w:p w14:paraId="3F1B41BD" w14:textId="77777777" w:rsidR="00DF56C8" w:rsidRDefault="00372294">
      <w:pPr>
        <w:numPr>
          <w:ilvl w:val="0"/>
          <w:numId w:val="5"/>
        </w:numPr>
        <w:ind w:right="2" w:hanging="361"/>
      </w:pPr>
      <w:r>
        <w:rPr>
          <w:b/>
        </w:rPr>
        <w:lastRenderedPageBreak/>
        <w:t>Personal exploitation</w:t>
      </w:r>
      <w:r>
        <w:t xml:space="preserve"> – involves denying an </w:t>
      </w:r>
      <w:proofErr w:type="gramStart"/>
      <w:r>
        <w:t>individual his/her rights</w:t>
      </w:r>
      <w:proofErr w:type="gramEnd"/>
      <w:r>
        <w:t xml:space="preserve">, or forcing him/her to perform tasks that are against his/her will. </w:t>
      </w:r>
    </w:p>
    <w:p w14:paraId="13B5D531" w14:textId="77777777" w:rsidR="00DF56C8" w:rsidRDefault="00372294">
      <w:pPr>
        <w:spacing w:after="56" w:line="259" w:lineRule="auto"/>
        <w:ind w:left="0" w:firstLine="0"/>
      </w:pPr>
      <w:r>
        <w:t xml:space="preserve"> </w:t>
      </w:r>
    </w:p>
    <w:p w14:paraId="41C070FF" w14:textId="77777777" w:rsidR="00DF56C8" w:rsidRDefault="00372294">
      <w:pPr>
        <w:numPr>
          <w:ilvl w:val="0"/>
          <w:numId w:val="5"/>
        </w:numPr>
        <w:ind w:right="2" w:hanging="361"/>
      </w:pPr>
      <w:r>
        <w:rPr>
          <w:b/>
        </w:rPr>
        <w:t>Violation of rights</w:t>
      </w:r>
      <w:r>
        <w:t xml:space="preserve"> e.g. preventing an individual speaking his/her thoughts and opinions. </w:t>
      </w:r>
    </w:p>
    <w:p w14:paraId="0EBBC952" w14:textId="77777777" w:rsidR="00DF56C8" w:rsidRDefault="00372294">
      <w:pPr>
        <w:spacing w:after="56" w:line="259" w:lineRule="auto"/>
        <w:ind w:left="0" w:firstLine="0"/>
      </w:pPr>
      <w:r>
        <w:t xml:space="preserve"> </w:t>
      </w:r>
    </w:p>
    <w:p w14:paraId="55270ABB" w14:textId="77777777" w:rsidR="00DF56C8" w:rsidRDefault="00372294">
      <w:pPr>
        <w:numPr>
          <w:ilvl w:val="0"/>
          <w:numId w:val="5"/>
        </w:numPr>
        <w:ind w:right="2" w:hanging="361"/>
      </w:pPr>
      <w:r>
        <w:rPr>
          <w:b/>
        </w:rPr>
        <w:t>Institutional abuse</w:t>
      </w:r>
      <w:r>
        <w:t xml:space="preserve"> e.g. failure to provide a service or failure to ensure privacy or dignity. </w:t>
      </w:r>
    </w:p>
    <w:p w14:paraId="55D38DC3" w14:textId="77777777" w:rsidR="00DF56C8" w:rsidRDefault="00372294">
      <w:pPr>
        <w:spacing w:after="61" w:line="259" w:lineRule="auto"/>
        <w:ind w:left="721" w:firstLine="0"/>
      </w:pPr>
      <w:r>
        <w:t xml:space="preserve"> </w:t>
      </w:r>
    </w:p>
    <w:p w14:paraId="2FF245E9" w14:textId="77777777" w:rsidR="00DF56C8" w:rsidRDefault="00372294">
      <w:pPr>
        <w:numPr>
          <w:ilvl w:val="0"/>
          <w:numId w:val="5"/>
        </w:numPr>
        <w:spacing w:after="2" w:line="276" w:lineRule="auto"/>
        <w:ind w:right="2" w:hanging="361"/>
      </w:pPr>
      <w:r>
        <w:rPr>
          <w:b/>
        </w:rPr>
        <w:t xml:space="preserve">Spiritual abuse </w:t>
      </w:r>
      <w:r>
        <w:rPr>
          <w:color w:val="202124"/>
        </w:rPr>
        <w:t>takes place when an individual or group engages in coercive and controlling behaviour of others in a faith context. It means using religious beliefs and practices to justify behaviour and actions that are harmful to others. The victim of the abuse may not be aware they are being abused.</w:t>
      </w:r>
      <w:r>
        <w:rPr>
          <w:b/>
        </w:rPr>
        <w:t xml:space="preserve"> </w:t>
      </w:r>
    </w:p>
    <w:p w14:paraId="7C70CDD6" w14:textId="77777777" w:rsidR="00DF56C8" w:rsidRDefault="00372294">
      <w:pPr>
        <w:spacing w:after="61" w:line="259" w:lineRule="auto"/>
        <w:ind w:left="721" w:firstLine="0"/>
      </w:pPr>
      <w:r>
        <w:rPr>
          <w:b/>
        </w:rPr>
        <w:t xml:space="preserve"> </w:t>
      </w:r>
    </w:p>
    <w:p w14:paraId="0E9594EA" w14:textId="77777777" w:rsidR="00DF56C8" w:rsidRDefault="00372294">
      <w:pPr>
        <w:numPr>
          <w:ilvl w:val="0"/>
          <w:numId w:val="5"/>
        </w:numPr>
        <w:spacing w:after="2" w:line="276" w:lineRule="auto"/>
        <w:ind w:right="2" w:hanging="361"/>
      </w:pPr>
      <w:r>
        <w:rPr>
          <w:b/>
        </w:rPr>
        <w:t xml:space="preserve">Coercion and control </w:t>
      </w:r>
      <w:r>
        <w:rPr>
          <w:color w:val="202124"/>
        </w:rPr>
        <w:t>acts are designed to make a person feel inferior and/or dependent by keeping them apart from friends, help and support. It can include taking advantage of their money and things they have, stopping their independence, and controlling what they want to do. It can also be an act or a pattern of acts of assault, threats, humiliation and intimidation or other abuse that is used to harm, punish, or frighten their victim.</w:t>
      </w:r>
      <w:r>
        <w:rPr>
          <w:b/>
        </w:rPr>
        <w:t xml:space="preserve"> </w:t>
      </w:r>
    </w:p>
    <w:p w14:paraId="1B7E8663" w14:textId="77777777" w:rsidR="00DF56C8" w:rsidRDefault="00372294">
      <w:pPr>
        <w:spacing w:after="19" w:line="259" w:lineRule="auto"/>
        <w:ind w:left="0" w:firstLine="0"/>
      </w:pPr>
      <w:r>
        <w:t xml:space="preserve"> </w:t>
      </w:r>
    </w:p>
    <w:p w14:paraId="5FF65257" w14:textId="77777777" w:rsidR="00DF56C8" w:rsidRDefault="00372294">
      <w:pPr>
        <w:pStyle w:val="Heading3"/>
        <w:ind w:left="5"/>
      </w:pPr>
      <w:r>
        <w:t>Some Signs of Abuse</w:t>
      </w:r>
      <w:r>
        <w:rPr>
          <w:u w:val="none"/>
        </w:rPr>
        <w:t xml:space="preserve"> </w:t>
      </w:r>
    </w:p>
    <w:p w14:paraId="07C1AD4C" w14:textId="77777777" w:rsidR="00DF56C8" w:rsidRDefault="00372294">
      <w:pPr>
        <w:pStyle w:val="Heading4"/>
        <w:ind w:left="5"/>
      </w:pPr>
      <w:r>
        <w:t xml:space="preserve">Psychological/emotional signs </w:t>
      </w:r>
    </w:p>
    <w:p w14:paraId="2C220059" w14:textId="77777777" w:rsidR="00DF56C8" w:rsidRDefault="00372294">
      <w:pPr>
        <w:numPr>
          <w:ilvl w:val="0"/>
          <w:numId w:val="6"/>
        </w:numPr>
        <w:spacing w:after="14" w:line="267" w:lineRule="auto"/>
        <w:ind w:hanging="175"/>
      </w:pPr>
      <w:r>
        <w:t xml:space="preserve">Isolation  </w:t>
      </w:r>
    </w:p>
    <w:p w14:paraId="2F74119A" w14:textId="77777777" w:rsidR="00DF56C8" w:rsidRDefault="00372294">
      <w:pPr>
        <w:numPr>
          <w:ilvl w:val="0"/>
          <w:numId w:val="6"/>
        </w:numPr>
        <w:spacing w:after="14" w:line="267" w:lineRule="auto"/>
        <w:ind w:hanging="175"/>
      </w:pPr>
      <w:r>
        <w:t xml:space="preserve">Unkempt, unwashed, poor hygiene  </w:t>
      </w:r>
    </w:p>
    <w:p w14:paraId="12D40E6D" w14:textId="77777777" w:rsidR="00DF56C8" w:rsidRDefault="00372294">
      <w:pPr>
        <w:numPr>
          <w:ilvl w:val="0"/>
          <w:numId w:val="6"/>
        </w:numPr>
        <w:spacing w:after="14" w:line="267" w:lineRule="auto"/>
        <w:ind w:hanging="175"/>
      </w:pPr>
      <w:r>
        <w:t xml:space="preserve">Over meticulous  </w:t>
      </w:r>
    </w:p>
    <w:p w14:paraId="6C3A1807" w14:textId="77777777" w:rsidR="00DF56C8" w:rsidRDefault="00372294">
      <w:pPr>
        <w:numPr>
          <w:ilvl w:val="0"/>
          <w:numId w:val="6"/>
        </w:numPr>
        <w:spacing w:after="14" w:line="267" w:lineRule="auto"/>
        <w:ind w:hanging="175"/>
      </w:pPr>
      <w:r>
        <w:t xml:space="preserve">Inappropriately dressed  </w:t>
      </w:r>
    </w:p>
    <w:p w14:paraId="0BB8B9BC" w14:textId="77777777" w:rsidR="00DF56C8" w:rsidRDefault="00372294">
      <w:pPr>
        <w:numPr>
          <w:ilvl w:val="0"/>
          <w:numId w:val="6"/>
        </w:numPr>
        <w:spacing w:after="14" w:line="267" w:lineRule="auto"/>
        <w:ind w:hanging="175"/>
      </w:pPr>
      <w:r>
        <w:t xml:space="preserve">Withdrawn, agitated, anxious, not wanting to be touched  </w:t>
      </w:r>
    </w:p>
    <w:p w14:paraId="48BA1812" w14:textId="77777777" w:rsidR="00DF56C8" w:rsidRDefault="00372294">
      <w:pPr>
        <w:numPr>
          <w:ilvl w:val="0"/>
          <w:numId w:val="6"/>
        </w:numPr>
        <w:spacing w:after="14" w:line="267" w:lineRule="auto"/>
        <w:ind w:hanging="175"/>
      </w:pPr>
      <w:r>
        <w:t xml:space="preserve">Change in appetite  </w:t>
      </w:r>
    </w:p>
    <w:p w14:paraId="263A3BEA" w14:textId="77777777" w:rsidR="00DF56C8" w:rsidRDefault="00372294">
      <w:pPr>
        <w:numPr>
          <w:ilvl w:val="0"/>
          <w:numId w:val="6"/>
        </w:numPr>
        <w:spacing w:after="14" w:line="267" w:lineRule="auto"/>
        <w:ind w:hanging="175"/>
      </w:pPr>
      <w:r>
        <w:t xml:space="preserve">Insomnia, or need for excessive sleep  </w:t>
      </w:r>
    </w:p>
    <w:p w14:paraId="23193D87" w14:textId="77777777" w:rsidR="00DF56C8" w:rsidRDefault="00372294">
      <w:pPr>
        <w:numPr>
          <w:ilvl w:val="0"/>
          <w:numId w:val="6"/>
        </w:numPr>
        <w:spacing w:after="14" w:line="267" w:lineRule="auto"/>
        <w:ind w:hanging="175"/>
      </w:pPr>
      <w:r>
        <w:t xml:space="preserve">Tearfulness  </w:t>
      </w:r>
    </w:p>
    <w:p w14:paraId="1A5A1C64" w14:textId="77777777" w:rsidR="00DF56C8" w:rsidRDefault="00372294">
      <w:pPr>
        <w:numPr>
          <w:ilvl w:val="0"/>
          <w:numId w:val="6"/>
        </w:numPr>
        <w:spacing w:after="14" w:line="267" w:lineRule="auto"/>
        <w:ind w:hanging="175"/>
      </w:pPr>
      <w:r>
        <w:t xml:space="preserve">Unexplained paranoia or excessive fears  </w:t>
      </w:r>
    </w:p>
    <w:p w14:paraId="0DFFF296" w14:textId="77777777" w:rsidR="00DF56C8" w:rsidRDefault="00372294">
      <w:pPr>
        <w:numPr>
          <w:ilvl w:val="0"/>
          <w:numId w:val="6"/>
        </w:numPr>
        <w:spacing w:after="14" w:line="267" w:lineRule="auto"/>
        <w:ind w:hanging="175"/>
      </w:pPr>
      <w:r>
        <w:t xml:space="preserve">Low self esteem  </w:t>
      </w:r>
    </w:p>
    <w:p w14:paraId="2F0A1832" w14:textId="77777777" w:rsidR="00DF56C8" w:rsidRDefault="00372294">
      <w:pPr>
        <w:numPr>
          <w:ilvl w:val="0"/>
          <w:numId w:val="6"/>
        </w:numPr>
        <w:spacing w:after="14" w:line="267" w:lineRule="auto"/>
        <w:ind w:hanging="175"/>
      </w:pPr>
      <w:r>
        <w:t xml:space="preserve">Confusion  </w:t>
      </w:r>
    </w:p>
    <w:p w14:paraId="314EF661" w14:textId="77777777" w:rsidR="00DF56C8" w:rsidRDefault="00372294">
      <w:pPr>
        <w:spacing w:after="19" w:line="259" w:lineRule="auto"/>
        <w:ind w:left="0" w:firstLine="0"/>
      </w:pPr>
      <w:r>
        <w:t xml:space="preserve"> </w:t>
      </w:r>
    </w:p>
    <w:p w14:paraId="3D4EB444" w14:textId="77777777" w:rsidR="00DF56C8" w:rsidRDefault="00372294">
      <w:pPr>
        <w:pStyle w:val="Heading4"/>
        <w:ind w:left="5"/>
      </w:pPr>
      <w:r>
        <w:t xml:space="preserve">Neglect signs  </w:t>
      </w:r>
    </w:p>
    <w:p w14:paraId="0F66640E" w14:textId="77777777" w:rsidR="00DF56C8" w:rsidRDefault="00372294">
      <w:pPr>
        <w:numPr>
          <w:ilvl w:val="0"/>
          <w:numId w:val="7"/>
        </w:numPr>
        <w:spacing w:after="14" w:line="267" w:lineRule="auto"/>
        <w:ind w:hanging="175"/>
      </w:pPr>
      <w:r>
        <w:t xml:space="preserve">Physical condition poor  </w:t>
      </w:r>
    </w:p>
    <w:p w14:paraId="66192E46" w14:textId="77777777" w:rsidR="00DF56C8" w:rsidRDefault="00372294">
      <w:pPr>
        <w:numPr>
          <w:ilvl w:val="0"/>
          <w:numId w:val="7"/>
        </w:numPr>
        <w:spacing w:after="14" w:line="267" w:lineRule="auto"/>
        <w:ind w:hanging="175"/>
      </w:pPr>
      <w:r>
        <w:t xml:space="preserve">Clothing in poor condition  </w:t>
      </w:r>
    </w:p>
    <w:p w14:paraId="6F110E51" w14:textId="77777777" w:rsidR="00DF56C8" w:rsidRDefault="00372294">
      <w:pPr>
        <w:numPr>
          <w:ilvl w:val="0"/>
          <w:numId w:val="7"/>
        </w:numPr>
        <w:spacing w:after="14" w:line="267" w:lineRule="auto"/>
        <w:ind w:hanging="175"/>
      </w:pPr>
      <w:r>
        <w:t xml:space="preserve">Inadequate diet  </w:t>
      </w:r>
    </w:p>
    <w:p w14:paraId="7C5F1FED" w14:textId="77777777" w:rsidR="00DF56C8" w:rsidRDefault="00372294">
      <w:pPr>
        <w:numPr>
          <w:ilvl w:val="0"/>
          <w:numId w:val="7"/>
        </w:numPr>
        <w:spacing w:after="14" w:line="267" w:lineRule="auto"/>
        <w:ind w:hanging="175"/>
      </w:pPr>
      <w:r>
        <w:t xml:space="preserve">Untreated injuries or medical problems  </w:t>
      </w:r>
    </w:p>
    <w:p w14:paraId="6858B384" w14:textId="77777777" w:rsidR="00DF56C8" w:rsidRDefault="00372294">
      <w:pPr>
        <w:numPr>
          <w:ilvl w:val="0"/>
          <w:numId w:val="7"/>
        </w:numPr>
        <w:spacing w:after="14" w:line="267" w:lineRule="auto"/>
        <w:ind w:hanging="175"/>
      </w:pPr>
      <w:r>
        <w:t xml:space="preserve">Failure to be given prescribed medication  </w:t>
      </w:r>
    </w:p>
    <w:p w14:paraId="2DEBC8DD" w14:textId="77777777" w:rsidR="00DF56C8" w:rsidRDefault="00372294">
      <w:pPr>
        <w:numPr>
          <w:ilvl w:val="0"/>
          <w:numId w:val="7"/>
        </w:numPr>
        <w:spacing w:after="14" w:line="267" w:lineRule="auto"/>
        <w:ind w:hanging="175"/>
      </w:pPr>
      <w:r>
        <w:lastRenderedPageBreak/>
        <w:t xml:space="preserve">Poor personal hygiene </w:t>
      </w:r>
    </w:p>
    <w:p w14:paraId="49858E11" w14:textId="77777777" w:rsidR="00DF56C8" w:rsidRDefault="00372294">
      <w:pPr>
        <w:spacing w:after="24" w:line="259" w:lineRule="auto"/>
        <w:ind w:left="0" w:firstLine="0"/>
      </w:pPr>
      <w:r>
        <w:rPr>
          <w:b/>
        </w:rPr>
        <w:t xml:space="preserve"> </w:t>
      </w:r>
    </w:p>
    <w:p w14:paraId="23A7FC77" w14:textId="77777777" w:rsidR="00DF56C8" w:rsidRDefault="00372294">
      <w:pPr>
        <w:pStyle w:val="Heading4"/>
        <w:ind w:left="5"/>
      </w:pPr>
      <w:r>
        <w:t xml:space="preserve">Financial or material signs  </w:t>
      </w:r>
    </w:p>
    <w:p w14:paraId="7E8D3658" w14:textId="77777777" w:rsidR="00DF56C8" w:rsidRDefault="00372294">
      <w:pPr>
        <w:numPr>
          <w:ilvl w:val="0"/>
          <w:numId w:val="8"/>
        </w:numPr>
        <w:spacing w:after="14" w:line="267" w:lineRule="auto"/>
        <w:ind w:hanging="175"/>
      </w:pPr>
      <w:r>
        <w:t xml:space="preserve">Unexplained or sudden inability to pay bills  </w:t>
      </w:r>
    </w:p>
    <w:p w14:paraId="0A6ADB5D" w14:textId="77777777" w:rsidR="00DF56C8" w:rsidRDefault="00372294">
      <w:pPr>
        <w:numPr>
          <w:ilvl w:val="0"/>
          <w:numId w:val="8"/>
        </w:numPr>
        <w:spacing w:after="14" w:line="267" w:lineRule="auto"/>
        <w:ind w:hanging="175"/>
      </w:pPr>
      <w:r>
        <w:t xml:space="preserve">Unexplained or sudden withdrawal of money from accounts  </w:t>
      </w:r>
    </w:p>
    <w:p w14:paraId="406E28F8" w14:textId="77777777" w:rsidR="00DF56C8" w:rsidRDefault="00372294">
      <w:pPr>
        <w:numPr>
          <w:ilvl w:val="0"/>
          <w:numId w:val="8"/>
        </w:numPr>
        <w:spacing w:after="14" w:line="267" w:lineRule="auto"/>
        <w:ind w:hanging="175"/>
      </w:pPr>
      <w:r>
        <w:t xml:space="preserve">Disparity between assets and satisfactory living conditions  </w:t>
      </w:r>
    </w:p>
    <w:p w14:paraId="5D26960C" w14:textId="77777777" w:rsidR="00DF56C8" w:rsidRDefault="00372294">
      <w:pPr>
        <w:numPr>
          <w:ilvl w:val="0"/>
          <w:numId w:val="8"/>
        </w:numPr>
        <w:spacing w:after="14" w:line="267" w:lineRule="auto"/>
        <w:ind w:hanging="175"/>
      </w:pPr>
      <w:r>
        <w:t xml:space="preserve">Extraordinary interest by family members and other people in the vulnerable person’s assets  </w:t>
      </w:r>
    </w:p>
    <w:p w14:paraId="2C57300A" w14:textId="77777777" w:rsidR="00DF56C8" w:rsidRDefault="00372294">
      <w:pPr>
        <w:spacing w:after="24" w:line="259" w:lineRule="auto"/>
        <w:ind w:left="0" w:firstLine="0"/>
      </w:pPr>
      <w:r>
        <w:t xml:space="preserve"> </w:t>
      </w:r>
    </w:p>
    <w:p w14:paraId="27DAB5C4" w14:textId="77777777" w:rsidR="00DF56C8" w:rsidRDefault="00372294">
      <w:pPr>
        <w:pStyle w:val="Heading4"/>
        <w:ind w:left="5"/>
      </w:pPr>
      <w:r>
        <w:t xml:space="preserve">Discriminatory signs  </w:t>
      </w:r>
    </w:p>
    <w:p w14:paraId="0C7BFAA5" w14:textId="77777777" w:rsidR="00DF56C8" w:rsidRDefault="00372294">
      <w:pPr>
        <w:numPr>
          <w:ilvl w:val="0"/>
          <w:numId w:val="9"/>
        </w:numPr>
        <w:spacing w:after="14" w:line="267" w:lineRule="auto"/>
        <w:ind w:hanging="175"/>
      </w:pPr>
      <w:r>
        <w:t xml:space="preserve">Lack of respect shown to an individual  </w:t>
      </w:r>
    </w:p>
    <w:p w14:paraId="0B4B48A3" w14:textId="77777777" w:rsidR="00DF56C8" w:rsidRDefault="00372294">
      <w:pPr>
        <w:numPr>
          <w:ilvl w:val="0"/>
          <w:numId w:val="9"/>
        </w:numPr>
        <w:spacing w:after="14" w:line="267" w:lineRule="auto"/>
        <w:ind w:hanging="175"/>
      </w:pPr>
      <w:r>
        <w:t xml:space="preserve">Signs of substandard service offered to an individual  </w:t>
      </w:r>
    </w:p>
    <w:p w14:paraId="622E4DA2" w14:textId="77777777" w:rsidR="00DF56C8" w:rsidRDefault="00372294">
      <w:pPr>
        <w:numPr>
          <w:ilvl w:val="0"/>
          <w:numId w:val="9"/>
        </w:numPr>
        <w:spacing w:after="14" w:line="267" w:lineRule="auto"/>
        <w:ind w:hanging="175"/>
      </w:pPr>
      <w:r>
        <w:t xml:space="preserve">Exclusion from rights afforded to others, such as health, education, criminal justice </w:t>
      </w:r>
    </w:p>
    <w:p w14:paraId="25653770" w14:textId="77777777" w:rsidR="00DF56C8" w:rsidRDefault="00372294">
      <w:pPr>
        <w:spacing w:after="24" w:line="259" w:lineRule="auto"/>
        <w:ind w:left="0" w:firstLine="0"/>
      </w:pPr>
      <w:r>
        <w:t xml:space="preserve"> </w:t>
      </w:r>
    </w:p>
    <w:p w14:paraId="370C99A2" w14:textId="77777777" w:rsidR="00DF56C8" w:rsidRDefault="00372294">
      <w:pPr>
        <w:pStyle w:val="Heading4"/>
        <w:ind w:left="5"/>
      </w:pPr>
      <w:r>
        <w:t xml:space="preserve">Other signs of abuse  </w:t>
      </w:r>
    </w:p>
    <w:p w14:paraId="796E9C70" w14:textId="77777777" w:rsidR="00DF56C8" w:rsidRDefault="00372294">
      <w:pPr>
        <w:numPr>
          <w:ilvl w:val="0"/>
          <w:numId w:val="10"/>
        </w:numPr>
        <w:spacing w:after="14" w:line="267" w:lineRule="auto"/>
        <w:ind w:hanging="175"/>
      </w:pPr>
      <w:r>
        <w:t xml:space="preserve">Inappropriate use of restraints  </w:t>
      </w:r>
    </w:p>
    <w:p w14:paraId="2374648F" w14:textId="77777777" w:rsidR="00DF56C8" w:rsidRDefault="00372294">
      <w:pPr>
        <w:numPr>
          <w:ilvl w:val="0"/>
          <w:numId w:val="10"/>
        </w:numPr>
        <w:spacing w:after="14" w:line="267" w:lineRule="auto"/>
        <w:ind w:hanging="175"/>
      </w:pPr>
      <w:r>
        <w:t xml:space="preserve">Sensory deprivation e.g. spectacles or hearing aid  </w:t>
      </w:r>
    </w:p>
    <w:p w14:paraId="43427CC5" w14:textId="77777777" w:rsidR="00DF56C8" w:rsidRDefault="00372294">
      <w:pPr>
        <w:numPr>
          <w:ilvl w:val="0"/>
          <w:numId w:val="10"/>
        </w:numPr>
        <w:spacing w:after="14" w:line="267" w:lineRule="auto"/>
        <w:ind w:hanging="175"/>
      </w:pPr>
      <w:r>
        <w:t xml:space="preserve">Denial of visitors or phone calls  </w:t>
      </w:r>
    </w:p>
    <w:p w14:paraId="68B95B98" w14:textId="77777777" w:rsidR="00DF56C8" w:rsidRDefault="00372294">
      <w:pPr>
        <w:numPr>
          <w:ilvl w:val="0"/>
          <w:numId w:val="10"/>
        </w:numPr>
        <w:spacing w:after="14" w:line="267" w:lineRule="auto"/>
        <w:ind w:hanging="175"/>
      </w:pPr>
      <w:r>
        <w:t xml:space="preserve">Failure to ensure privacy or personal dignity  </w:t>
      </w:r>
    </w:p>
    <w:p w14:paraId="29FBC1BE" w14:textId="77777777" w:rsidR="00DF56C8" w:rsidRDefault="00372294">
      <w:pPr>
        <w:numPr>
          <w:ilvl w:val="0"/>
          <w:numId w:val="10"/>
        </w:numPr>
        <w:spacing w:after="14" w:line="267" w:lineRule="auto"/>
        <w:ind w:hanging="175"/>
      </w:pPr>
      <w:r>
        <w:t xml:space="preserve">Lack of flexibility of choice e.g. choice of food  </w:t>
      </w:r>
    </w:p>
    <w:p w14:paraId="3A44629A" w14:textId="77777777" w:rsidR="00DF56C8" w:rsidRDefault="00372294">
      <w:pPr>
        <w:numPr>
          <w:ilvl w:val="0"/>
          <w:numId w:val="10"/>
        </w:numPr>
        <w:spacing w:after="14" w:line="267" w:lineRule="auto"/>
        <w:ind w:hanging="175"/>
      </w:pPr>
      <w:r>
        <w:t xml:space="preserve">Restricted access to toilet or bathing facilities  </w:t>
      </w:r>
    </w:p>
    <w:p w14:paraId="6C8779D8" w14:textId="77777777" w:rsidR="00DF56C8" w:rsidRDefault="00372294">
      <w:pPr>
        <w:numPr>
          <w:ilvl w:val="0"/>
          <w:numId w:val="10"/>
        </w:numPr>
        <w:spacing w:after="14" w:line="267" w:lineRule="auto"/>
        <w:ind w:hanging="175"/>
      </w:pPr>
      <w:r>
        <w:t xml:space="preserve">Lack of personal clothing or possessions  </w:t>
      </w:r>
    </w:p>
    <w:p w14:paraId="245A53BF" w14:textId="77777777" w:rsidR="00DF56C8" w:rsidRDefault="00372294">
      <w:pPr>
        <w:numPr>
          <w:ilvl w:val="0"/>
          <w:numId w:val="10"/>
        </w:numPr>
        <w:spacing w:after="14" w:line="267" w:lineRule="auto"/>
        <w:ind w:hanging="175"/>
      </w:pPr>
      <w:r>
        <w:t xml:space="preserve">Controlling relationships between care staff and service users  </w:t>
      </w:r>
    </w:p>
    <w:p w14:paraId="384B9F07" w14:textId="77777777" w:rsidR="00DF56C8" w:rsidRDefault="00372294">
      <w:pPr>
        <w:spacing w:after="24" w:line="259" w:lineRule="auto"/>
        <w:ind w:left="0" w:firstLine="0"/>
      </w:pPr>
      <w:r>
        <w:t xml:space="preserve"> </w:t>
      </w:r>
    </w:p>
    <w:p w14:paraId="4820A4D0" w14:textId="77777777" w:rsidR="00DF56C8" w:rsidRDefault="00372294">
      <w:pPr>
        <w:pStyle w:val="Heading3"/>
        <w:ind w:left="5"/>
      </w:pPr>
      <w:r>
        <w:t>Deciding whether to act</w:t>
      </w:r>
      <w:r>
        <w:rPr>
          <w:u w:val="none"/>
        </w:rPr>
        <w:t xml:space="preserve"> </w:t>
      </w:r>
    </w:p>
    <w:p w14:paraId="275F8E2A" w14:textId="77777777" w:rsidR="00DF56C8" w:rsidRDefault="00372294">
      <w:pPr>
        <w:ind w:left="5" w:right="2"/>
      </w:pPr>
      <w:r>
        <w:t xml:space="preserve">No abuse is acceptable, and some abuse is a criminal offence and must be reported to the Police as soon as possible. To determine the appropriate action, it is important to consider: </w:t>
      </w:r>
    </w:p>
    <w:p w14:paraId="17DDA97E" w14:textId="77777777" w:rsidR="00DF56C8" w:rsidRDefault="00372294">
      <w:pPr>
        <w:spacing w:after="19" w:line="259" w:lineRule="auto"/>
        <w:ind w:left="0" w:firstLine="0"/>
      </w:pPr>
      <w:r>
        <w:t xml:space="preserve"> </w:t>
      </w:r>
    </w:p>
    <w:p w14:paraId="2DBBFE26" w14:textId="77777777" w:rsidR="00DF56C8" w:rsidRDefault="00372294">
      <w:pPr>
        <w:numPr>
          <w:ilvl w:val="0"/>
          <w:numId w:val="11"/>
        </w:numPr>
        <w:ind w:right="2"/>
      </w:pPr>
      <w:r>
        <w:rPr>
          <w:b/>
        </w:rPr>
        <w:t>Risk</w:t>
      </w:r>
      <w:r>
        <w:t xml:space="preserve"> – does the vulnerable adult, staff member or volunteer understand the nature and consequences of any risk they may be subject to, and do they willingly accept such a risk? </w:t>
      </w:r>
    </w:p>
    <w:p w14:paraId="2011B433" w14:textId="77777777" w:rsidR="00DF56C8" w:rsidRDefault="00372294">
      <w:pPr>
        <w:spacing w:after="19" w:line="259" w:lineRule="auto"/>
        <w:ind w:left="0" w:firstLine="0"/>
      </w:pPr>
      <w:r>
        <w:t xml:space="preserve"> </w:t>
      </w:r>
    </w:p>
    <w:p w14:paraId="623ACB70" w14:textId="77777777" w:rsidR="00DF56C8" w:rsidRDefault="00372294">
      <w:pPr>
        <w:numPr>
          <w:ilvl w:val="0"/>
          <w:numId w:val="11"/>
        </w:numPr>
        <w:ind w:right="2"/>
      </w:pPr>
      <w:r>
        <w:rPr>
          <w:b/>
        </w:rPr>
        <w:t xml:space="preserve">Self-determination </w:t>
      </w:r>
      <w:r>
        <w:t xml:space="preserve">– is the vulnerable adult able to make their own decisions and choices, and do they wish to do so? </w:t>
      </w:r>
    </w:p>
    <w:p w14:paraId="049B6966" w14:textId="77777777" w:rsidR="00DF56C8" w:rsidRDefault="00372294">
      <w:pPr>
        <w:spacing w:after="19" w:line="259" w:lineRule="auto"/>
        <w:ind w:left="0" w:firstLine="0"/>
      </w:pPr>
      <w:r>
        <w:t xml:space="preserve"> </w:t>
      </w:r>
    </w:p>
    <w:p w14:paraId="59271C22" w14:textId="77777777" w:rsidR="00DF56C8" w:rsidRDefault="00372294">
      <w:pPr>
        <w:numPr>
          <w:ilvl w:val="0"/>
          <w:numId w:val="11"/>
        </w:numPr>
        <w:ind w:right="2"/>
      </w:pPr>
      <w:r>
        <w:rPr>
          <w:b/>
        </w:rPr>
        <w:t>Seriousness</w:t>
      </w:r>
      <w:r>
        <w:t xml:space="preserve"> – Several factors will determine whether intervention is required. How the person appears in the first instance should be the starting point. </w:t>
      </w:r>
    </w:p>
    <w:p w14:paraId="4C6F3964" w14:textId="77777777" w:rsidR="00DF56C8" w:rsidRDefault="00372294">
      <w:pPr>
        <w:spacing w:after="24" w:line="259" w:lineRule="auto"/>
        <w:ind w:left="0" w:firstLine="0"/>
      </w:pPr>
      <w:r>
        <w:t xml:space="preserve"> </w:t>
      </w:r>
    </w:p>
    <w:p w14:paraId="61F98087" w14:textId="77777777" w:rsidR="00DF56C8" w:rsidRDefault="00372294">
      <w:pPr>
        <w:ind w:left="5" w:right="2"/>
      </w:pPr>
      <w:r>
        <w:t xml:space="preserve">Factors informing assessment of seriousness will include:  </w:t>
      </w:r>
    </w:p>
    <w:p w14:paraId="3D5E2504" w14:textId="5FBECC9D" w:rsidR="00D94251" w:rsidRDefault="00372294" w:rsidP="00D94251">
      <w:pPr>
        <w:pStyle w:val="ListParagraph"/>
        <w:numPr>
          <w:ilvl w:val="0"/>
          <w:numId w:val="12"/>
        </w:numPr>
        <w:spacing w:after="38"/>
        <w:ind w:right="2025"/>
      </w:pPr>
      <w:r>
        <w:t>the perception by the individual and their vulnerability</w:t>
      </w:r>
    </w:p>
    <w:p w14:paraId="54BEBFE3" w14:textId="77777777" w:rsidR="00D94251" w:rsidRDefault="00372294" w:rsidP="00D94251">
      <w:pPr>
        <w:pStyle w:val="ListParagraph"/>
        <w:numPr>
          <w:ilvl w:val="0"/>
          <w:numId w:val="12"/>
        </w:numPr>
        <w:spacing w:after="38"/>
        <w:ind w:right="2025"/>
      </w:pPr>
      <w:r>
        <w:lastRenderedPageBreak/>
        <w:t xml:space="preserve">  the extent of the abuse  </w:t>
      </w:r>
    </w:p>
    <w:p w14:paraId="3D5E8ED0" w14:textId="77777777" w:rsidR="00D94251" w:rsidRDefault="00D94251" w:rsidP="00D94251">
      <w:pPr>
        <w:pStyle w:val="ListParagraph"/>
        <w:numPr>
          <w:ilvl w:val="0"/>
          <w:numId w:val="12"/>
        </w:numPr>
        <w:spacing w:after="38"/>
        <w:ind w:right="2025"/>
      </w:pPr>
      <w:r>
        <w:t xml:space="preserve">  </w:t>
      </w:r>
      <w:r w:rsidR="00372294">
        <w:t xml:space="preserve">the length of time the abuse has been going on  </w:t>
      </w:r>
    </w:p>
    <w:p w14:paraId="657B251D" w14:textId="77777777" w:rsidR="00D94251" w:rsidRDefault="00372294" w:rsidP="00D94251">
      <w:pPr>
        <w:pStyle w:val="ListParagraph"/>
        <w:numPr>
          <w:ilvl w:val="0"/>
          <w:numId w:val="12"/>
        </w:numPr>
        <w:spacing w:after="38"/>
        <w:ind w:right="2025"/>
      </w:pPr>
      <w:r>
        <w:t xml:space="preserve"> </w:t>
      </w:r>
      <w:r w:rsidR="00D94251">
        <w:t xml:space="preserve"> </w:t>
      </w:r>
      <w:r>
        <w:t xml:space="preserve">the impact on the individual  </w:t>
      </w:r>
    </w:p>
    <w:p w14:paraId="7ACED041" w14:textId="77777777" w:rsidR="00D94251" w:rsidRDefault="00372294" w:rsidP="00D94251">
      <w:pPr>
        <w:pStyle w:val="ListParagraph"/>
        <w:numPr>
          <w:ilvl w:val="0"/>
          <w:numId w:val="12"/>
        </w:numPr>
        <w:spacing w:after="38"/>
        <w:ind w:right="2025"/>
      </w:pPr>
      <w:r>
        <w:t xml:space="preserve"> </w:t>
      </w:r>
      <w:r w:rsidR="00D94251">
        <w:t xml:space="preserve"> </w:t>
      </w:r>
      <w:r>
        <w:t>the risk of repetition or escalation involving this or other vulnerab</w:t>
      </w:r>
      <w:r w:rsidR="00D94251">
        <w:t>le</w:t>
      </w:r>
    </w:p>
    <w:p w14:paraId="7B094654" w14:textId="0F40F76B" w:rsidR="00D94251" w:rsidRDefault="00D94251" w:rsidP="00D94251">
      <w:pPr>
        <w:spacing w:after="38"/>
        <w:ind w:left="-5" w:right="2025" w:firstLine="0"/>
      </w:pPr>
      <w:r>
        <w:t xml:space="preserve">               </w:t>
      </w:r>
      <w:r w:rsidR="00372294">
        <w:t xml:space="preserve">adults  </w:t>
      </w:r>
      <w:r>
        <w:t xml:space="preserve"> </w:t>
      </w:r>
    </w:p>
    <w:p w14:paraId="3BC494A8" w14:textId="36191361" w:rsidR="00DF56C8" w:rsidRDefault="00372294" w:rsidP="00D94251">
      <w:pPr>
        <w:pStyle w:val="ListParagraph"/>
        <w:numPr>
          <w:ilvl w:val="0"/>
          <w:numId w:val="12"/>
        </w:numPr>
        <w:spacing w:after="38"/>
        <w:ind w:right="2025"/>
      </w:pPr>
      <w:r w:rsidRPr="00D94251">
        <w:rPr>
          <w:rFonts w:ascii="Times New Roman" w:eastAsia="Times New Roman" w:hAnsi="Times New Roman" w:cs="Times New Roman"/>
        </w:rPr>
        <w:tab/>
      </w:r>
      <w:r>
        <w:t xml:space="preserve">whether a criminal offence is being committed </w:t>
      </w:r>
    </w:p>
    <w:p w14:paraId="7F87D428" w14:textId="77777777" w:rsidR="00DF56C8" w:rsidRDefault="00372294">
      <w:pPr>
        <w:spacing w:after="24" w:line="259" w:lineRule="auto"/>
        <w:ind w:left="0" w:firstLine="0"/>
      </w:pPr>
      <w:r>
        <w:t xml:space="preserve"> </w:t>
      </w:r>
    </w:p>
    <w:p w14:paraId="18E30EA6" w14:textId="77777777" w:rsidR="00DF56C8" w:rsidRDefault="00372294">
      <w:pPr>
        <w:spacing w:after="51" w:line="259" w:lineRule="auto"/>
        <w:ind w:left="50" w:firstLine="0"/>
        <w:jc w:val="center"/>
      </w:pPr>
      <w:r>
        <w:rPr>
          <w:b/>
        </w:rPr>
        <w:t xml:space="preserve"> </w:t>
      </w:r>
    </w:p>
    <w:p w14:paraId="74DA5FF4" w14:textId="77777777" w:rsidR="00D94251" w:rsidRDefault="00D94251">
      <w:pPr>
        <w:pStyle w:val="Heading2"/>
        <w:spacing w:after="8"/>
        <w:ind w:left="38" w:right="36"/>
        <w:jc w:val="center"/>
      </w:pPr>
    </w:p>
    <w:p w14:paraId="2F70FF4A" w14:textId="77777777" w:rsidR="00D94251" w:rsidRDefault="00D94251">
      <w:pPr>
        <w:pStyle w:val="Heading2"/>
        <w:spacing w:after="8"/>
        <w:ind w:left="38" w:right="36"/>
        <w:jc w:val="center"/>
      </w:pPr>
    </w:p>
    <w:p w14:paraId="6C1181EA" w14:textId="77777777" w:rsidR="00D94251" w:rsidRDefault="00D94251">
      <w:pPr>
        <w:pStyle w:val="Heading2"/>
        <w:spacing w:after="8"/>
        <w:ind w:left="38" w:right="36"/>
        <w:jc w:val="center"/>
      </w:pPr>
    </w:p>
    <w:p w14:paraId="1F12CD26" w14:textId="77777777" w:rsidR="00D94251" w:rsidRDefault="00D94251">
      <w:pPr>
        <w:pStyle w:val="Heading2"/>
        <w:spacing w:after="8"/>
        <w:ind w:left="38" w:right="36"/>
        <w:jc w:val="center"/>
      </w:pPr>
    </w:p>
    <w:p w14:paraId="670574A3" w14:textId="77777777" w:rsidR="00D94251" w:rsidRDefault="00D94251">
      <w:pPr>
        <w:pStyle w:val="Heading2"/>
        <w:spacing w:after="8"/>
        <w:ind w:left="38" w:right="36"/>
        <w:jc w:val="center"/>
      </w:pPr>
    </w:p>
    <w:p w14:paraId="763DC7B0" w14:textId="77777777" w:rsidR="00D94251" w:rsidRDefault="00D94251">
      <w:pPr>
        <w:pStyle w:val="Heading2"/>
        <w:spacing w:after="8"/>
        <w:ind w:left="38" w:right="36"/>
        <w:jc w:val="center"/>
      </w:pPr>
    </w:p>
    <w:p w14:paraId="37D94632" w14:textId="77777777" w:rsidR="00D94251" w:rsidRDefault="00D94251">
      <w:pPr>
        <w:pStyle w:val="Heading2"/>
        <w:spacing w:after="8"/>
        <w:ind w:left="38" w:right="36"/>
        <w:jc w:val="center"/>
      </w:pPr>
    </w:p>
    <w:p w14:paraId="6F03F15B" w14:textId="77777777" w:rsidR="00D94251" w:rsidRDefault="00D94251">
      <w:pPr>
        <w:pStyle w:val="Heading2"/>
        <w:spacing w:after="8"/>
        <w:ind w:left="38" w:right="36"/>
        <w:jc w:val="center"/>
      </w:pPr>
    </w:p>
    <w:p w14:paraId="49D5EDD8" w14:textId="77777777" w:rsidR="00D94251" w:rsidRDefault="00D94251">
      <w:pPr>
        <w:pStyle w:val="Heading2"/>
        <w:spacing w:after="8"/>
        <w:ind w:left="38" w:right="36"/>
        <w:jc w:val="center"/>
      </w:pPr>
    </w:p>
    <w:p w14:paraId="6B53460D" w14:textId="77777777" w:rsidR="00D94251" w:rsidRDefault="00D94251">
      <w:pPr>
        <w:pStyle w:val="Heading2"/>
        <w:spacing w:after="8"/>
        <w:ind w:left="38" w:right="36"/>
        <w:jc w:val="center"/>
      </w:pPr>
    </w:p>
    <w:p w14:paraId="1FB71FFD" w14:textId="77777777" w:rsidR="00D94251" w:rsidRDefault="00D94251">
      <w:pPr>
        <w:pStyle w:val="Heading2"/>
        <w:spacing w:after="8"/>
        <w:ind w:left="38" w:right="36"/>
        <w:jc w:val="center"/>
      </w:pPr>
    </w:p>
    <w:p w14:paraId="3C346815" w14:textId="77777777" w:rsidR="00D94251" w:rsidRDefault="00D94251">
      <w:pPr>
        <w:pStyle w:val="Heading2"/>
        <w:spacing w:after="8"/>
        <w:ind w:left="38" w:right="36"/>
        <w:jc w:val="center"/>
      </w:pPr>
    </w:p>
    <w:p w14:paraId="5C6E6702" w14:textId="77777777" w:rsidR="00D94251" w:rsidRDefault="00D94251">
      <w:pPr>
        <w:pStyle w:val="Heading2"/>
        <w:spacing w:after="8"/>
        <w:ind w:left="38" w:right="36"/>
        <w:jc w:val="center"/>
      </w:pPr>
    </w:p>
    <w:p w14:paraId="51A029D4" w14:textId="77777777" w:rsidR="00D94251" w:rsidRDefault="00D94251">
      <w:pPr>
        <w:pStyle w:val="Heading2"/>
        <w:spacing w:after="8"/>
        <w:ind w:left="38" w:right="36"/>
        <w:jc w:val="center"/>
      </w:pPr>
    </w:p>
    <w:p w14:paraId="066BF3C5" w14:textId="77777777" w:rsidR="00D94251" w:rsidRDefault="00D94251">
      <w:pPr>
        <w:pStyle w:val="Heading2"/>
        <w:spacing w:after="8"/>
        <w:ind w:left="38" w:right="36"/>
        <w:jc w:val="center"/>
      </w:pPr>
    </w:p>
    <w:p w14:paraId="45D09104" w14:textId="77777777" w:rsidR="00D94251" w:rsidRDefault="00D94251">
      <w:pPr>
        <w:pStyle w:val="Heading2"/>
        <w:spacing w:after="8"/>
        <w:ind w:left="38" w:right="36"/>
        <w:jc w:val="center"/>
      </w:pPr>
    </w:p>
    <w:p w14:paraId="6920ABD0" w14:textId="77777777" w:rsidR="00D94251" w:rsidRDefault="00D94251">
      <w:pPr>
        <w:pStyle w:val="Heading2"/>
        <w:spacing w:after="8"/>
        <w:ind w:left="38" w:right="36"/>
        <w:jc w:val="center"/>
      </w:pPr>
    </w:p>
    <w:p w14:paraId="431EB9AC" w14:textId="77777777" w:rsidR="00D94251" w:rsidRDefault="00D94251">
      <w:pPr>
        <w:pStyle w:val="Heading2"/>
        <w:spacing w:after="8"/>
        <w:ind w:left="38" w:right="36"/>
        <w:jc w:val="center"/>
      </w:pPr>
    </w:p>
    <w:p w14:paraId="1DD1D49A" w14:textId="77777777" w:rsidR="00D94251" w:rsidRDefault="00D94251">
      <w:pPr>
        <w:pStyle w:val="Heading2"/>
        <w:spacing w:after="8"/>
        <w:ind w:left="38" w:right="36"/>
        <w:jc w:val="center"/>
      </w:pPr>
    </w:p>
    <w:p w14:paraId="46E6B487" w14:textId="77777777" w:rsidR="00D94251" w:rsidRDefault="00D94251">
      <w:pPr>
        <w:pStyle w:val="Heading2"/>
        <w:spacing w:after="8"/>
        <w:ind w:left="38" w:right="36"/>
        <w:jc w:val="center"/>
      </w:pPr>
    </w:p>
    <w:p w14:paraId="2686268E" w14:textId="77777777" w:rsidR="00D94251" w:rsidRDefault="00D94251">
      <w:pPr>
        <w:pStyle w:val="Heading2"/>
        <w:spacing w:after="8"/>
        <w:ind w:left="38" w:right="36"/>
        <w:jc w:val="center"/>
      </w:pPr>
    </w:p>
    <w:p w14:paraId="283B97C2" w14:textId="77777777" w:rsidR="00D94251" w:rsidRDefault="00D94251">
      <w:pPr>
        <w:pStyle w:val="Heading2"/>
        <w:spacing w:after="8"/>
        <w:ind w:left="38" w:right="36"/>
        <w:jc w:val="center"/>
      </w:pPr>
    </w:p>
    <w:p w14:paraId="6DA3A27F" w14:textId="77777777" w:rsidR="00D94251" w:rsidRDefault="00D94251">
      <w:pPr>
        <w:pStyle w:val="Heading2"/>
        <w:spacing w:after="8"/>
        <w:ind w:left="38" w:right="36"/>
        <w:jc w:val="center"/>
      </w:pPr>
    </w:p>
    <w:p w14:paraId="767D1251" w14:textId="77777777" w:rsidR="00D94251" w:rsidRDefault="00D94251">
      <w:pPr>
        <w:pStyle w:val="Heading2"/>
        <w:spacing w:after="8"/>
        <w:ind w:left="38" w:right="36"/>
        <w:jc w:val="center"/>
      </w:pPr>
    </w:p>
    <w:p w14:paraId="7C4BDBEB" w14:textId="77777777" w:rsidR="00D94251" w:rsidRDefault="00D94251">
      <w:pPr>
        <w:pStyle w:val="Heading2"/>
        <w:spacing w:after="8"/>
        <w:ind w:left="38" w:right="36"/>
        <w:jc w:val="center"/>
      </w:pPr>
    </w:p>
    <w:p w14:paraId="1E9383CF" w14:textId="77777777" w:rsidR="00D94251" w:rsidRDefault="00D94251">
      <w:pPr>
        <w:pStyle w:val="Heading2"/>
        <w:spacing w:after="8"/>
        <w:ind w:left="38" w:right="36"/>
        <w:jc w:val="center"/>
      </w:pPr>
    </w:p>
    <w:p w14:paraId="1E688B72" w14:textId="77777777" w:rsidR="00D94251" w:rsidRDefault="00D94251">
      <w:pPr>
        <w:pStyle w:val="Heading2"/>
        <w:spacing w:after="8"/>
        <w:ind w:left="38" w:right="36"/>
        <w:jc w:val="center"/>
      </w:pPr>
    </w:p>
    <w:p w14:paraId="240BAB83" w14:textId="77777777" w:rsidR="00D94251" w:rsidRDefault="00D94251">
      <w:pPr>
        <w:pStyle w:val="Heading2"/>
        <w:spacing w:after="8"/>
        <w:ind w:left="38" w:right="36"/>
        <w:jc w:val="center"/>
      </w:pPr>
    </w:p>
    <w:p w14:paraId="43A90CC5" w14:textId="77777777" w:rsidR="00D94251" w:rsidRDefault="00D94251">
      <w:pPr>
        <w:pStyle w:val="Heading2"/>
        <w:spacing w:after="8"/>
        <w:ind w:left="38" w:right="36"/>
        <w:jc w:val="center"/>
      </w:pPr>
    </w:p>
    <w:p w14:paraId="2234B8DB" w14:textId="77777777" w:rsidR="00D94251" w:rsidRDefault="00D94251">
      <w:pPr>
        <w:pStyle w:val="Heading2"/>
        <w:spacing w:after="8"/>
        <w:ind w:left="38" w:right="36"/>
        <w:jc w:val="center"/>
      </w:pPr>
    </w:p>
    <w:p w14:paraId="4ECDCEB2" w14:textId="77777777" w:rsidR="00D94251" w:rsidRDefault="00D94251">
      <w:pPr>
        <w:pStyle w:val="Heading2"/>
        <w:spacing w:after="8"/>
        <w:ind w:left="38" w:right="36"/>
        <w:jc w:val="center"/>
      </w:pPr>
    </w:p>
    <w:p w14:paraId="59574F2C" w14:textId="77777777" w:rsidR="00D94251" w:rsidRDefault="00D94251">
      <w:pPr>
        <w:pStyle w:val="Heading2"/>
        <w:spacing w:after="8"/>
        <w:ind w:left="38" w:right="36"/>
        <w:jc w:val="center"/>
      </w:pPr>
    </w:p>
    <w:p w14:paraId="6101F764" w14:textId="77777777" w:rsidR="00D94251" w:rsidRDefault="00D94251">
      <w:pPr>
        <w:pStyle w:val="Heading2"/>
        <w:spacing w:after="8"/>
        <w:ind w:left="38" w:right="36"/>
        <w:jc w:val="center"/>
      </w:pPr>
    </w:p>
    <w:p w14:paraId="7E441FFF" w14:textId="77777777" w:rsidR="00D94251" w:rsidRDefault="00D94251">
      <w:pPr>
        <w:pStyle w:val="Heading2"/>
        <w:spacing w:after="8"/>
        <w:ind w:left="38" w:right="36"/>
        <w:jc w:val="center"/>
      </w:pPr>
    </w:p>
    <w:p w14:paraId="23062311" w14:textId="77777777" w:rsidR="00D94251" w:rsidRDefault="00D94251">
      <w:pPr>
        <w:pStyle w:val="Heading2"/>
        <w:spacing w:after="8"/>
        <w:ind w:left="38" w:right="36"/>
        <w:jc w:val="center"/>
      </w:pPr>
    </w:p>
    <w:p w14:paraId="591F45EA" w14:textId="77777777" w:rsidR="00D94251" w:rsidRDefault="00D94251">
      <w:pPr>
        <w:pStyle w:val="Heading2"/>
        <w:spacing w:after="8"/>
        <w:ind w:left="38" w:right="36"/>
        <w:jc w:val="center"/>
      </w:pPr>
    </w:p>
    <w:p w14:paraId="24CC4E9D" w14:textId="77777777" w:rsidR="00D94251" w:rsidRDefault="00D94251">
      <w:pPr>
        <w:pStyle w:val="Heading2"/>
        <w:spacing w:after="8"/>
        <w:ind w:left="38" w:right="36"/>
        <w:jc w:val="center"/>
      </w:pPr>
    </w:p>
    <w:p w14:paraId="4EDF5990" w14:textId="77777777" w:rsidR="00D94251" w:rsidRDefault="00D94251">
      <w:pPr>
        <w:pStyle w:val="Heading2"/>
        <w:spacing w:after="8"/>
        <w:ind w:left="38" w:right="36"/>
        <w:jc w:val="center"/>
      </w:pPr>
    </w:p>
    <w:p w14:paraId="59B5C38E" w14:textId="0642E1DC" w:rsidR="00DF56C8" w:rsidRDefault="00372294">
      <w:pPr>
        <w:pStyle w:val="Heading2"/>
        <w:spacing w:after="8"/>
        <w:ind w:left="38" w:right="36"/>
        <w:jc w:val="center"/>
      </w:pPr>
      <w:r>
        <w:lastRenderedPageBreak/>
        <w:t>APPENDIX C</w:t>
      </w:r>
      <w:r>
        <w:rPr>
          <w:rFonts w:ascii="Times New Roman" w:eastAsia="Times New Roman" w:hAnsi="Times New Roman" w:cs="Times New Roman"/>
          <w:b w:val="0"/>
        </w:rPr>
        <w:t xml:space="preserve"> </w:t>
      </w:r>
    </w:p>
    <w:p w14:paraId="2D1C02D7" w14:textId="77777777" w:rsidR="00DF56C8" w:rsidRDefault="00372294">
      <w:pPr>
        <w:spacing w:after="49" w:line="259" w:lineRule="auto"/>
        <w:ind w:left="110" w:firstLine="0"/>
        <w:jc w:val="center"/>
      </w:pPr>
      <w:r>
        <w:rPr>
          <w:b/>
        </w:rPr>
        <w:t xml:space="preserve"> </w:t>
      </w:r>
      <w:r>
        <w:rPr>
          <w:rFonts w:ascii="Times New Roman" w:eastAsia="Times New Roman" w:hAnsi="Times New Roman" w:cs="Times New Roman"/>
        </w:rPr>
        <w:t xml:space="preserve"> </w:t>
      </w:r>
    </w:p>
    <w:p w14:paraId="26A5CD4C" w14:textId="77777777" w:rsidR="00DF56C8" w:rsidRDefault="00372294">
      <w:pPr>
        <w:spacing w:after="20" w:line="259" w:lineRule="auto"/>
        <w:ind w:left="0" w:right="14" w:firstLine="0"/>
        <w:jc w:val="center"/>
      </w:pPr>
      <w:r>
        <w:rPr>
          <w:b/>
        </w:rPr>
        <w:t>FORM: COMMITMENT TO ADHERE TO COPLESTON CENTRE’S SAFEGUARDING POLICY</w:t>
      </w:r>
      <w:r>
        <w:rPr>
          <w:rFonts w:ascii="Times New Roman" w:eastAsia="Times New Roman" w:hAnsi="Times New Roman" w:cs="Times New Roman"/>
        </w:rPr>
        <w:t xml:space="preserve"> </w:t>
      </w:r>
    </w:p>
    <w:p w14:paraId="41C19242" w14:textId="77777777" w:rsidR="00DF56C8" w:rsidRDefault="00372294">
      <w:pPr>
        <w:spacing w:after="11" w:line="259" w:lineRule="auto"/>
        <w:ind w:left="110" w:firstLine="0"/>
        <w:jc w:val="center"/>
      </w:pPr>
      <w:r>
        <w:rPr>
          <w:b/>
        </w:rPr>
        <w:t xml:space="preserve"> </w:t>
      </w:r>
      <w:r>
        <w:rPr>
          <w:rFonts w:ascii="Times New Roman" w:eastAsia="Times New Roman" w:hAnsi="Times New Roman" w:cs="Times New Roman"/>
        </w:rPr>
        <w:t xml:space="preserve"> </w:t>
      </w:r>
    </w:p>
    <w:p w14:paraId="3A14C9EA" w14:textId="77777777" w:rsidR="00DF56C8" w:rsidRDefault="00372294">
      <w:pPr>
        <w:spacing w:after="12" w:line="259" w:lineRule="auto"/>
        <w:ind w:left="110" w:firstLine="0"/>
        <w:jc w:val="center"/>
      </w:pPr>
      <w:r>
        <w:rPr>
          <w:b/>
        </w:rPr>
        <w:t xml:space="preserve"> </w:t>
      </w:r>
      <w:r>
        <w:rPr>
          <w:rFonts w:ascii="Times New Roman" w:eastAsia="Times New Roman" w:hAnsi="Times New Roman" w:cs="Times New Roman"/>
        </w:rPr>
        <w:t xml:space="preserve"> </w:t>
      </w:r>
    </w:p>
    <w:p w14:paraId="4A92EAFA" w14:textId="77777777" w:rsidR="00DF56C8" w:rsidRDefault="00372294">
      <w:pPr>
        <w:spacing w:after="48" w:line="268" w:lineRule="auto"/>
        <w:ind w:left="0" w:right="9864" w:firstLine="0"/>
      </w:pPr>
      <w:r>
        <w:rPr>
          <w:b/>
        </w:rPr>
        <w:t xml:space="preserve"> </w:t>
      </w:r>
      <w:r>
        <w:rPr>
          <w:rFonts w:ascii="Times New Roman" w:eastAsia="Times New Roman" w:hAnsi="Times New Roman" w:cs="Times New Roman"/>
        </w:rPr>
        <w:t xml:space="preserve"> </w:t>
      </w:r>
      <w:r>
        <w:rPr>
          <w:b/>
        </w:rPr>
        <w:t xml:space="preserve"> </w:t>
      </w:r>
      <w:r>
        <w:rPr>
          <w:rFonts w:ascii="Times New Roman" w:eastAsia="Times New Roman" w:hAnsi="Times New Roman" w:cs="Times New Roman"/>
        </w:rPr>
        <w:t xml:space="preserve"> </w:t>
      </w:r>
    </w:p>
    <w:p w14:paraId="014D51EA" w14:textId="77777777" w:rsidR="00DF56C8" w:rsidRDefault="00372294">
      <w:pPr>
        <w:spacing w:after="0" w:line="259" w:lineRule="auto"/>
        <w:ind w:left="-5"/>
      </w:pPr>
      <w:r>
        <w:rPr>
          <w:b/>
          <w:sz w:val="28"/>
        </w:rPr>
        <w:t>I, (print name) ……………………………</w:t>
      </w:r>
      <w:proofErr w:type="gramStart"/>
      <w:r>
        <w:rPr>
          <w:b/>
          <w:sz w:val="28"/>
        </w:rPr>
        <w:t>…..</w:t>
      </w:r>
      <w:proofErr w:type="gramEnd"/>
      <w:r>
        <w:rPr>
          <w:b/>
          <w:sz w:val="28"/>
        </w:rPr>
        <w:t xml:space="preserve">…………………………………….. </w:t>
      </w:r>
      <w:r>
        <w:rPr>
          <w:rFonts w:ascii="Times New Roman" w:eastAsia="Times New Roman" w:hAnsi="Times New Roman" w:cs="Times New Roman"/>
        </w:rPr>
        <w:t xml:space="preserve"> </w:t>
      </w:r>
    </w:p>
    <w:p w14:paraId="0E4C305D" w14:textId="77777777" w:rsidR="00DF56C8" w:rsidRDefault="00372294">
      <w:pPr>
        <w:spacing w:after="0" w:line="259" w:lineRule="auto"/>
        <w:ind w:left="0" w:firstLine="0"/>
      </w:pPr>
      <w:r>
        <w:rPr>
          <w:b/>
          <w:sz w:val="28"/>
        </w:rPr>
        <w:t xml:space="preserve">                                                                      </w:t>
      </w:r>
      <w:r>
        <w:rPr>
          <w:rFonts w:ascii="Times New Roman" w:eastAsia="Times New Roman" w:hAnsi="Times New Roman" w:cs="Times New Roman"/>
        </w:rPr>
        <w:t xml:space="preserve"> </w:t>
      </w:r>
    </w:p>
    <w:p w14:paraId="1BE815AA" w14:textId="77777777" w:rsidR="00DF56C8" w:rsidRDefault="00372294">
      <w:pPr>
        <w:spacing w:after="13"/>
        <w:ind w:left="-5"/>
      </w:pPr>
      <w:r>
        <w:rPr>
          <w:b/>
          <w:sz w:val="28"/>
        </w:rPr>
        <w:t xml:space="preserve">on behalf of the organisation </w:t>
      </w:r>
      <w:r>
        <w:rPr>
          <w:rFonts w:ascii="Times New Roman" w:eastAsia="Times New Roman" w:hAnsi="Times New Roman" w:cs="Times New Roman"/>
        </w:rPr>
        <w:t xml:space="preserve"> </w:t>
      </w:r>
    </w:p>
    <w:p w14:paraId="3193CA60" w14:textId="77777777" w:rsidR="00DF56C8" w:rsidRDefault="00372294">
      <w:pPr>
        <w:spacing w:after="21" w:line="259" w:lineRule="auto"/>
        <w:ind w:left="0" w:firstLine="0"/>
      </w:pPr>
      <w:r>
        <w:rPr>
          <w:b/>
          <w:sz w:val="28"/>
        </w:rPr>
        <w:t xml:space="preserve"> </w:t>
      </w:r>
    </w:p>
    <w:p w14:paraId="0DC79C22" w14:textId="77777777" w:rsidR="00DF56C8" w:rsidRDefault="00372294">
      <w:pPr>
        <w:spacing w:after="26" w:line="259" w:lineRule="auto"/>
        <w:ind w:left="-5"/>
      </w:pPr>
      <w:r>
        <w:rPr>
          <w:b/>
          <w:sz w:val="28"/>
        </w:rPr>
        <w:t xml:space="preserve">………………………………………………………………………………………………. agree that, whenever </w:t>
      </w:r>
    </w:p>
    <w:p w14:paraId="3DBD789D" w14:textId="77777777" w:rsidR="00DF56C8" w:rsidRDefault="00372294">
      <w:pPr>
        <w:spacing w:after="13"/>
        <w:ind w:left="-5"/>
      </w:pPr>
      <w:r>
        <w:rPr>
          <w:b/>
          <w:sz w:val="28"/>
        </w:rPr>
        <w:t xml:space="preserve">we are running sessions/occupying space at the Copleston Centre, we will adhere to the safeguarding procedures outlined in the Centre’s Safeguarding Policy.   </w:t>
      </w:r>
      <w:r>
        <w:rPr>
          <w:rFonts w:ascii="Times New Roman" w:eastAsia="Times New Roman" w:hAnsi="Times New Roman" w:cs="Times New Roman"/>
        </w:rPr>
        <w:t xml:space="preserve"> </w:t>
      </w:r>
    </w:p>
    <w:p w14:paraId="28C90055" w14:textId="77777777" w:rsidR="00DF56C8" w:rsidRDefault="00372294">
      <w:pPr>
        <w:spacing w:after="0" w:line="259" w:lineRule="auto"/>
        <w:ind w:left="0" w:firstLine="0"/>
      </w:pPr>
      <w:r>
        <w:rPr>
          <w:b/>
          <w:sz w:val="28"/>
        </w:rPr>
        <w:t xml:space="preserve"> </w:t>
      </w:r>
      <w:r>
        <w:rPr>
          <w:rFonts w:ascii="Times New Roman" w:eastAsia="Times New Roman" w:hAnsi="Times New Roman" w:cs="Times New Roman"/>
        </w:rPr>
        <w:t xml:space="preserve"> </w:t>
      </w:r>
    </w:p>
    <w:p w14:paraId="421E7E37" w14:textId="77777777" w:rsidR="00DF56C8" w:rsidRDefault="00372294">
      <w:pPr>
        <w:spacing w:after="11" w:line="259" w:lineRule="auto"/>
        <w:ind w:left="0" w:firstLine="0"/>
      </w:pPr>
      <w:r>
        <w:rPr>
          <w:b/>
          <w:sz w:val="28"/>
        </w:rPr>
        <w:t xml:space="preserve"> </w:t>
      </w:r>
      <w:r>
        <w:rPr>
          <w:rFonts w:ascii="Times New Roman" w:eastAsia="Times New Roman" w:hAnsi="Times New Roman" w:cs="Times New Roman"/>
        </w:rPr>
        <w:t xml:space="preserve"> </w:t>
      </w:r>
    </w:p>
    <w:p w14:paraId="26DCECCF" w14:textId="77777777" w:rsidR="00DF56C8" w:rsidRDefault="00372294">
      <w:pPr>
        <w:spacing w:after="0" w:line="259" w:lineRule="auto"/>
        <w:ind w:left="-5"/>
      </w:pPr>
      <w:r>
        <w:rPr>
          <w:b/>
          <w:sz w:val="28"/>
        </w:rPr>
        <w:t>Signature …………………………………………………………………</w:t>
      </w:r>
      <w:r>
        <w:rPr>
          <w:rFonts w:ascii="Times New Roman" w:eastAsia="Times New Roman" w:hAnsi="Times New Roman" w:cs="Times New Roman"/>
        </w:rPr>
        <w:t xml:space="preserve"> </w:t>
      </w:r>
    </w:p>
    <w:p w14:paraId="0475791A" w14:textId="77777777" w:rsidR="00DF56C8" w:rsidRDefault="00372294">
      <w:pPr>
        <w:spacing w:after="7" w:line="259" w:lineRule="auto"/>
        <w:ind w:left="0" w:firstLine="0"/>
      </w:pPr>
      <w:r>
        <w:rPr>
          <w:b/>
          <w:sz w:val="28"/>
        </w:rPr>
        <w:t xml:space="preserve"> </w:t>
      </w:r>
      <w:r>
        <w:rPr>
          <w:rFonts w:ascii="Times New Roman" w:eastAsia="Times New Roman" w:hAnsi="Times New Roman" w:cs="Times New Roman"/>
        </w:rPr>
        <w:t xml:space="preserve"> </w:t>
      </w:r>
    </w:p>
    <w:p w14:paraId="29B37AE4" w14:textId="77777777" w:rsidR="00DF56C8" w:rsidRDefault="00372294">
      <w:pPr>
        <w:spacing w:after="0" w:line="259" w:lineRule="auto"/>
        <w:ind w:left="-5"/>
      </w:pPr>
      <w:r>
        <w:rPr>
          <w:b/>
          <w:sz w:val="28"/>
        </w:rPr>
        <w:t>Date ……………………………………………………………………</w:t>
      </w:r>
      <w:proofErr w:type="gramStart"/>
      <w:r>
        <w:rPr>
          <w:b/>
          <w:sz w:val="28"/>
        </w:rPr>
        <w:t>…..</w:t>
      </w:r>
      <w:proofErr w:type="gramEnd"/>
      <w:r>
        <w:rPr>
          <w:rFonts w:ascii="Times New Roman" w:eastAsia="Times New Roman" w:hAnsi="Times New Roman" w:cs="Times New Roman"/>
        </w:rPr>
        <w:t xml:space="preserve"> </w:t>
      </w:r>
    </w:p>
    <w:p w14:paraId="657E4941" w14:textId="77777777" w:rsidR="00DF56C8" w:rsidRDefault="00372294">
      <w:pPr>
        <w:spacing w:after="0" w:line="259" w:lineRule="auto"/>
        <w:ind w:left="0" w:firstLine="0"/>
      </w:pPr>
      <w:r>
        <w:rPr>
          <w:b/>
          <w:sz w:val="28"/>
        </w:rPr>
        <w:t xml:space="preserve"> </w:t>
      </w:r>
      <w:r>
        <w:rPr>
          <w:rFonts w:ascii="Times New Roman" w:eastAsia="Times New Roman" w:hAnsi="Times New Roman" w:cs="Times New Roman"/>
        </w:rPr>
        <w:t xml:space="preserve"> </w:t>
      </w:r>
    </w:p>
    <w:p w14:paraId="38CD26F1" w14:textId="77777777" w:rsidR="00DF56C8" w:rsidRDefault="00372294">
      <w:pPr>
        <w:spacing w:after="0" w:line="259" w:lineRule="auto"/>
        <w:ind w:left="0" w:firstLine="0"/>
      </w:pPr>
      <w:r>
        <w:rPr>
          <w:b/>
          <w:sz w:val="28"/>
        </w:rPr>
        <w:t xml:space="preserve"> </w:t>
      </w:r>
      <w:r>
        <w:rPr>
          <w:rFonts w:ascii="Times New Roman" w:eastAsia="Times New Roman" w:hAnsi="Times New Roman" w:cs="Times New Roman"/>
        </w:rPr>
        <w:t xml:space="preserve"> </w:t>
      </w:r>
    </w:p>
    <w:p w14:paraId="315BCDB5" w14:textId="77777777" w:rsidR="00DF56C8" w:rsidRDefault="00372294">
      <w:pPr>
        <w:spacing w:after="6" w:line="259" w:lineRule="auto"/>
        <w:ind w:left="0" w:firstLine="0"/>
      </w:pPr>
      <w:r>
        <w:rPr>
          <w:b/>
          <w:sz w:val="28"/>
        </w:rPr>
        <w:t xml:space="preserve"> </w:t>
      </w:r>
      <w:r>
        <w:rPr>
          <w:rFonts w:ascii="Times New Roman" w:eastAsia="Times New Roman" w:hAnsi="Times New Roman" w:cs="Times New Roman"/>
        </w:rPr>
        <w:t xml:space="preserve"> </w:t>
      </w:r>
    </w:p>
    <w:p w14:paraId="29EF70A5" w14:textId="77777777" w:rsidR="00DF56C8" w:rsidRDefault="00372294">
      <w:pPr>
        <w:spacing w:after="0" w:line="259" w:lineRule="auto"/>
        <w:ind w:left="-5"/>
      </w:pPr>
      <w:r>
        <w:rPr>
          <w:b/>
          <w:sz w:val="28"/>
        </w:rPr>
        <w:t>Signed (for Copleston Centre) …………………………………………………………………</w:t>
      </w:r>
      <w:r>
        <w:rPr>
          <w:rFonts w:ascii="Times New Roman" w:eastAsia="Times New Roman" w:hAnsi="Times New Roman" w:cs="Times New Roman"/>
        </w:rPr>
        <w:t xml:space="preserve"> </w:t>
      </w:r>
    </w:p>
    <w:p w14:paraId="61C14640" w14:textId="77777777" w:rsidR="00DF56C8" w:rsidRDefault="00372294">
      <w:pPr>
        <w:spacing w:after="6" w:line="259" w:lineRule="auto"/>
        <w:ind w:left="0" w:firstLine="0"/>
      </w:pPr>
      <w:r>
        <w:rPr>
          <w:b/>
          <w:sz w:val="28"/>
        </w:rPr>
        <w:t xml:space="preserve"> </w:t>
      </w:r>
      <w:r>
        <w:rPr>
          <w:rFonts w:ascii="Times New Roman" w:eastAsia="Times New Roman" w:hAnsi="Times New Roman" w:cs="Times New Roman"/>
        </w:rPr>
        <w:t xml:space="preserve"> </w:t>
      </w:r>
    </w:p>
    <w:p w14:paraId="4EB0FD0F" w14:textId="77777777" w:rsidR="00DF56C8" w:rsidRDefault="00372294">
      <w:pPr>
        <w:spacing w:after="0" w:line="259" w:lineRule="auto"/>
        <w:ind w:left="-5"/>
      </w:pPr>
      <w:r>
        <w:rPr>
          <w:b/>
          <w:sz w:val="28"/>
        </w:rPr>
        <w:t>Print name …………………………………………………………………………………………</w:t>
      </w:r>
      <w:proofErr w:type="gramStart"/>
      <w:r>
        <w:rPr>
          <w:b/>
          <w:sz w:val="28"/>
        </w:rPr>
        <w:t>…..</w:t>
      </w:r>
      <w:proofErr w:type="gramEnd"/>
      <w:r>
        <w:rPr>
          <w:rFonts w:ascii="Times New Roman" w:eastAsia="Times New Roman" w:hAnsi="Times New Roman" w:cs="Times New Roman"/>
        </w:rPr>
        <w:t xml:space="preserve"> </w:t>
      </w:r>
    </w:p>
    <w:p w14:paraId="76E9134B" w14:textId="77777777" w:rsidR="00DF56C8" w:rsidRDefault="00372294">
      <w:pPr>
        <w:spacing w:after="6" w:line="259" w:lineRule="auto"/>
        <w:ind w:left="0" w:firstLine="0"/>
      </w:pPr>
      <w:r>
        <w:rPr>
          <w:b/>
          <w:sz w:val="28"/>
        </w:rPr>
        <w:t xml:space="preserve"> </w:t>
      </w:r>
      <w:r>
        <w:rPr>
          <w:rFonts w:ascii="Times New Roman" w:eastAsia="Times New Roman" w:hAnsi="Times New Roman" w:cs="Times New Roman"/>
        </w:rPr>
        <w:t xml:space="preserve"> </w:t>
      </w:r>
    </w:p>
    <w:p w14:paraId="66962532" w14:textId="77777777" w:rsidR="00DF56C8" w:rsidRDefault="00372294">
      <w:pPr>
        <w:spacing w:after="0" w:line="259" w:lineRule="auto"/>
        <w:ind w:left="-5"/>
      </w:pPr>
      <w:r>
        <w:rPr>
          <w:b/>
          <w:sz w:val="28"/>
        </w:rPr>
        <w:t>Date ……………………………………………………………………………………………………….</w:t>
      </w:r>
      <w:r>
        <w:rPr>
          <w:rFonts w:ascii="Times New Roman" w:eastAsia="Times New Roman" w:hAnsi="Times New Roman" w:cs="Times New Roman"/>
        </w:rPr>
        <w:t xml:space="preserve"> </w:t>
      </w:r>
    </w:p>
    <w:p w14:paraId="291DE03C" w14:textId="77777777" w:rsidR="00DF56C8" w:rsidRDefault="00372294">
      <w:pPr>
        <w:spacing w:after="17" w:line="259" w:lineRule="auto"/>
        <w:ind w:left="0" w:firstLine="0"/>
      </w:pPr>
      <w:r>
        <w:rPr>
          <w:b/>
        </w:rPr>
        <w:t xml:space="preserve"> </w:t>
      </w:r>
      <w:r>
        <w:rPr>
          <w:rFonts w:ascii="Times New Roman" w:eastAsia="Times New Roman" w:hAnsi="Times New Roman" w:cs="Times New Roman"/>
        </w:rPr>
        <w:t xml:space="preserve"> </w:t>
      </w:r>
    </w:p>
    <w:p w14:paraId="7A3014F1" w14:textId="77777777" w:rsidR="00DF56C8" w:rsidRDefault="00372294">
      <w:pPr>
        <w:spacing w:after="29" w:line="259" w:lineRule="auto"/>
        <w:ind w:left="0" w:firstLine="0"/>
      </w:pPr>
      <w:r>
        <w:rPr>
          <w:b/>
        </w:rPr>
        <w:t xml:space="preserve"> </w:t>
      </w:r>
      <w:r>
        <w:rPr>
          <w:rFonts w:ascii="Times New Roman" w:eastAsia="Times New Roman" w:hAnsi="Times New Roman" w:cs="Times New Roman"/>
        </w:rPr>
        <w:t xml:space="preserve"> </w:t>
      </w:r>
    </w:p>
    <w:p w14:paraId="21A055C4" w14:textId="77777777" w:rsidR="00DF56C8" w:rsidRDefault="00372294">
      <w:pPr>
        <w:spacing w:after="4" w:line="259" w:lineRule="auto"/>
        <w:ind w:left="0" w:firstLine="0"/>
      </w:pPr>
      <w:r>
        <w:rPr>
          <w:b/>
        </w:rPr>
        <w:t xml:space="preserve">                                                                                                                                           </w:t>
      </w:r>
      <w:r>
        <w:rPr>
          <w:rFonts w:ascii="Times New Roman" w:eastAsia="Times New Roman" w:hAnsi="Times New Roman" w:cs="Times New Roman"/>
        </w:rPr>
        <w:t xml:space="preserve"> </w:t>
      </w:r>
    </w:p>
    <w:p w14:paraId="1F070F8E" w14:textId="77777777" w:rsidR="00DF56C8" w:rsidRDefault="00372294">
      <w:pPr>
        <w:spacing w:after="19" w:line="259" w:lineRule="auto"/>
        <w:ind w:left="0" w:firstLine="0"/>
      </w:pPr>
      <w:r>
        <w:t xml:space="preserve"> </w:t>
      </w:r>
    </w:p>
    <w:p w14:paraId="6CEC7BC5" w14:textId="77777777" w:rsidR="00DF56C8" w:rsidRDefault="00372294">
      <w:pPr>
        <w:spacing w:after="24" w:line="259" w:lineRule="auto"/>
        <w:ind w:left="0" w:firstLine="0"/>
      </w:pPr>
      <w:r>
        <w:t xml:space="preserve"> </w:t>
      </w:r>
    </w:p>
    <w:p w14:paraId="475535D1" w14:textId="77777777" w:rsidR="00DF56C8" w:rsidRDefault="00372294">
      <w:pPr>
        <w:spacing w:after="0" w:line="259" w:lineRule="auto"/>
        <w:ind w:left="0" w:firstLine="0"/>
      </w:pPr>
      <w:r>
        <w:rPr>
          <w:b/>
        </w:rPr>
        <w:t xml:space="preserve"> </w:t>
      </w:r>
    </w:p>
    <w:sectPr w:rsidR="00DF56C8">
      <w:footerReference w:type="even" r:id="rId14"/>
      <w:footerReference w:type="default" r:id="rId15"/>
      <w:footerReference w:type="first" r:id="rId16"/>
      <w:pgSz w:w="12240" w:h="15840"/>
      <w:pgMar w:top="1325" w:right="1126" w:bottom="1461" w:left="1136" w:header="720" w:footer="7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7AE72A" w14:textId="77777777" w:rsidR="00C70B30" w:rsidRDefault="00C70B30">
      <w:pPr>
        <w:spacing w:after="0" w:line="240" w:lineRule="auto"/>
      </w:pPr>
      <w:r>
        <w:separator/>
      </w:r>
    </w:p>
  </w:endnote>
  <w:endnote w:type="continuationSeparator" w:id="0">
    <w:p w14:paraId="7C1CEEC6" w14:textId="77777777" w:rsidR="00C70B30" w:rsidRDefault="00C70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7BDE0" w14:textId="77777777" w:rsidR="00C70B30" w:rsidRDefault="00C70B30">
    <w:pPr>
      <w:spacing w:after="0" w:line="259" w:lineRule="auto"/>
      <w:ind w:left="0" w:right="-24" w:firstLine="0"/>
      <w:jc w:val="right"/>
    </w:pPr>
    <w:r>
      <w:rPr>
        <w:rFonts w:ascii="Times New Roman" w:eastAsia="Times New Roman" w:hAnsi="Times New Roman" w:cs="Times New Roman"/>
      </w:rPr>
      <w:t xml:space="preserve">- </w:t>
    </w: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rPr>
        <w:rFonts w:ascii="Times New Roman" w:eastAsia="Times New Roman" w:hAnsi="Times New Roman" w:cs="Times New Roman"/>
      </w:rPr>
      <w:t xml:space="preserve"> - </w:t>
    </w:r>
  </w:p>
  <w:p w14:paraId="43BBED2D" w14:textId="77777777" w:rsidR="00C70B30" w:rsidRDefault="00C70B30">
    <w:pPr>
      <w:spacing w:after="0" w:line="259" w:lineRule="auto"/>
      <w:ind w:left="95" w:firstLine="0"/>
      <w:jc w:val="center"/>
    </w:pP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288606" w14:textId="77777777" w:rsidR="00C70B30" w:rsidRDefault="00C70B30">
    <w:pPr>
      <w:spacing w:after="0" w:line="259" w:lineRule="auto"/>
      <w:ind w:left="0" w:right="-24" w:firstLine="0"/>
      <w:jc w:val="right"/>
    </w:pPr>
    <w:r>
      <w:rPr>
        <w:rFonts w:ascii="Times New Roman" w:eastAsia="Times New Roman" w:hAnsi="Times New Roman" w:cs="Times New Roman"/>
      </w:rPr>
      <w:t xml:space="preserve">- </w:t>
    </w: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rPr>
        <w:rFonts w:ascii="Times New Roman" w:eastAsia="Times New Roman" w:hAnsi="Times New Roman" w:cs="Times New Roman"/>
      </w:rPr>
      <w:t xml:space="preserve"> - </w:t>
    </w:r>
  </w:p>
  <w:p w14:paraId="1FAA5F09" w14:textId="77777777" w:rsidR="00C70B30" w:rsidRDefault="00C70B30">
    <w:pPr>
      <w:spacing w:after="0" w:line="259" w:lineRule="auto"/>
      <w:ind w:left="95" w:firstLine="0"/>
      <w:jc w:val="center"/>
    </w:pPr>
    <w:r>
      <w:rPr>
        <w:rFonts w:ascii="Times New Roman" w:eastAsia="Times New Roman" w:hAnsi="Times New Roman" w:cs="Times New Roma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96E5AC" w14:textId="77777777" w:rsidR="00C70B30" w:rsidRDefault="00C70B30">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33E1FC" w14:textId="77777777" w:rsidR="00C70B30" w:rsidRDefault="00C70B30">
    <w:pPr>
      <w:spacing w:after="0" w:line="259" w:lineRule="auto"/>
      <w:ind w:left="0" w:right="5" w:firstLine="0"/>
      <w:jc w:val="right"/>
    </w:pPr>
    <w:r>
      <w:rPr>
        <w:rFonts w:ascii="Times New Roman" w:eastAsia="Times New Roman" w:hAnsi="Times New Roman" w:cs="Times New Roman"/>
      </w:rPr>
      <w:t xml:space="preserve">- </w:t>
    </w:r>
    <w:r>
      <w:fldChar w:fldCharType="begin"/>
    </w:r>
    <w:r>
      <w:instrText xml:space="preserve"> PAGE   \* MERGEFORMAT </w:instrText>
    </w:r>
    <w:r>
      <w:fldChar w:fldCharType="separate"/>
    </w:r>
    <w:r>
      <w:rPr>
        <w:rFonts w:ascii="Times New Roman" w:eastAsia="Times New Roman" w:hAnsi="Times New Roman" w:cs="Times New Roman"/>
      </w:rPr>
      <w:t>10</w:t>
    </w:r>
    <w:r>
      <w:rPr>
        <w:rFonts w:ascii="Times New Roman" w:eastAsia="Times New Roman" w:hAnsi="Times New Roman" w:cs="Times New Roman"/>
      </w:rPr>
      <w:fldChar w:fldCharType="end"/>
    </w:r>
    <w:r>
      <w:rPr>
        <w:rFonts w:ascii="Times New Roman" w:eastAsia="Times New Roman" w:hAnsi="Times New Roman" w:cs="Times New Roman"/>
      </w:rPr>
      <w:t xml:space="preserve"> - </w:t>
    </w:r>
  </w:p>
  <w:p w14:paraId="5371366B" w14:textId="77777777" w:rsidR="00C70B30" w:rsidRDefault="00C70B30">
    <w:pPr>
      <w:spacing w:after="0" w:line="259" w:lineRule="auto"/>
      <w:ind w:left="55" w:firstLine="0"/>
      <w:jc w:val="center"/>
    </w:pPr>
    <w:r>
      <w:rPr>
        <w:rFonts w:ascii="Times New Roman" w:eastAsia="Times New Roman" w:hAnsi="Times New Roman" w:cs="Times New Roman"/>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61017" w14:textId="77777777" w:rsidR="00C70B30" w:rsidRDefault="00C70B30">
    <w:pPr>
      <w:spacing w:after="0" w:line="259" w:lineRule="auto"/>
      <w:ind w:left="0" w:right="5" w:firstLine="0"/>
      <w:jc w:val="right"/>
    </w:pPr>
    <w:r>
      <w:rPr>
        <w:rFonts w:ascii="Times New Roman" w:eastAsia="Times New Roman" w:hAnsi="Times New Roman" w:cs="Times New Roman"/>
      </w:rPr>
      <w:t xml:space="preserve">- </w:t>
    </w:r>
    <w:r>
      <w:fldChar w:fldCharType="begin"/>
    </w:r>
    <w:r>
      <w:instrText xml:space="preserve"> PAGE   \* MERGEFORMAT </w:instrText>
    </w:r>
    <w:r>
      <w:fldChar w:fldCharType="separate"/>
    </w:r>
    <w:r>
      <w:rPr>
        <w:rFonts w:ascii="Times New Roman" w:eastAsia="Times New Roman" w:hAnsi="Times New Roman" w:cs="Times New Roman"/>
      </w:rPr>
      <w:t>10</w:t>
    </w:r>
    <w:r>
      <w:rPr>
        <w:rFonts w:ascii="Times New Roman" w:eastAsia="Times New Roman" w:hAnsi="Times New Roman" w:cs="Times New Roman"/>
      </w:rPr>
      <w:fldChar w:fldCharType="end"/>
    </w:r>
    <w:r>
      <w:rPr>
        <w:rFonts w:ascii="Times New Roman" w:eastAsia="Times New Roman" w:hAnsi="Times New Roman" w:cs="Times New Roman"/>
      </w:rPr>
      <w:t xml:space="preserve"> - </w:t>
    </w:r>
  </w:p>
  <w:p w14:paraId="7A83F634" w14:textId="77777777" w:rsidR="00C70B30" w:rsidRDefault="00C70B30">
    <w:pPr>
      <w:spacing w:after="0" w:line="259" w:lineRule="auto"/>
      <w:ind w:left="55" w:firstLine="0"/>
      <w:jc w:val="center"/>
    </w:pPr>
    <w:r>
      <w:rPr>
        <w:rFonts w:ascii="Times New Roman" w:eastAsia="Times New Roman" w:hAnsi="Times New Roman" w:cs="Times New Roman"/>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39E3A4" w14:textId="77777777" w:rsidR="00C70B30" w:rsidRDefault="00C70B30">
    <w:pPr>
      <w:spacing w:after="0" w:line="259" w:lineRule="auto"/>
      <w:ind w:left="0" w:right="5" w:firstLine="0"/>
      <w:jc w:val="right"/>
    </w:pPr>
    <w:r>
      <w:rPr>
        <w:rFonts w:ascii="Times New Roman" w:eastAsia="Times New Roman" w:hAnsi="Times New Roman" w:cs="Times New Roman"/>
      </w:rPr>
      <w:t xml:space="preserve">- </w:t>
    </w:r>
    <w:r>
      <w:fldChar w:fldCharType="begin"/>
    </w:r>
    <w:r>
      <w:instrText xml:space="preserve"> PAGE   \* MERGEFORMAT </w:instrText>
    </w:r>
    <w:r>
      <w:fldChar w:fldCharType="separate"/>
    </w:r>
    <w:r>
      <w:rPr>
        <w:rFonts w:ascii="Times New Roman" w:eastAsia="Times New Roman" w:hAnsi="Times New Roman" w:cs="Times New Roman"/>
      </w:rPr>
      <w:t>10</w:t>
    </w:r>
    <w:r>
      <w:rPr>
        <w:rFonts w:ascii="Times New Roman" w:eastAsia="Times New Roman" w:hAnsi="Times New Roman" w:cs="Times New Roman"/>
      </w:rPr>
      <w:fldChar w:fldCharType="end"/>
    </w:r>
    <w:r>
      <w:rPr>
        <w:rFonts w:ascii="Times New Roman" w:eastAsia="Times New Roman" w:hAnsi="Times New Roman" w:cs="Times New Roman"/>
      </w:rPr>
      <w:t xml:space="preserve"> - </w:t>
    </w:r>
  </w:p>
  <w:p w14:paraId="7DDEE1A4" w14:textId="77777777" w:rsidR="00C70B30" w:rsidRDefault="00C70B30">
    <w:pPr>
      <w:spacing w:after="0" w:line="259" w:lineRule="auto"/>
      <w:ind w:left="55" w:firstLine="0"/>
      <w:jc w:val="center"/>
    </w:pP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A9EF28" w14:textId="77777777" w:rsidR="00C70B30" w:rsidRDefault="00C70B30">
      <w:pPr>
        <w:spacing w:after="0" w:line="240" w:lineRule="auto"/>
      </w:pPr>
      <w:r>
        <w:separator/>
      </w:r>
    </w:p>
  </w:footnote>
  <w:footnote w:type="continuationSeparator" w:id="0">
    <w:p w14:paraId="33B55AC4" w14:textId="77777777" w:rsidR="00C70B30" w:rsidRDefault="00C70B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C67FE4"/>
    <w:multiLevelType w:val="hybridMultilevel"/>
    <w:tmpl w:val="484C21E8"/>
    <w:lvl w:ilvl="0" w:tplc="0498B53C">
      <w:start w:val="1"/>
      <w:numFmt w:val="lowerLetter"/>
      <w:lvlText w:val="%1)"/>
      <w:lvlJc w:val="left"/>
      <w:pPr>
        <w:ind w:left="7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26CC150">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27CC968">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8F6DF1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5AE88A0">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CAC432C">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F025D9E">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4BCB0A6">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ED6A6D0">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71D57CE"/>
    <w:multiLevelType w:val="hybridMultilevel"/>
    <w:tmpl w:val="654C6C82"/>
    <w:lvl w:ilvl="0" w:tplc="0E7041D8">
      <w:start w:val="1"/>
      <w:numFmt w:val="bullet"/>
      <w:lvlText w:val="•"/>
      <w:lvlJc w:val="left"/>
      <w:pPr>
        <w:ind w:left="1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AFAA9DE">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500A72A">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3765336">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A185C74">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D626DCC">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4A8AEA2">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A24361A">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2B4BE02">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E1E0AB9"/>
    <w:multiLevelType w:val="hybridMultilevel"/>
    <w:tmpl w:val="FF46DE5E"/>
    <w:lvl w:ilvl="0" w:tplc="60E6D04C">
      <w:start w:val="1"/>
      <w:numFmt w:val="bullet"/>
      <w:lvlText w:val="•"/>
      <w:lvlJc w:val="left"/>
      <w:pPr>
        <w:ind w:left="1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0AE10B6">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3D61796">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CC626B2">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E385D00">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27498B4">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6E4CFB0">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94AD812">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FEE5342">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A7D33A7"/>
    <w:multiLevelType w:val="hybridMultilevel"/>
    <w:tmpl w:val="9B6AD490"/>
    <w:lvl w:ilvl="0" w:tplc="183CF34C">
      <w:start w:val="1"/>
      <w:numFmt w:val="bullet"/>
      <w:lvlText w:val="o"/>
      <w:lvlJc w:val="left"/>
      <w:pPr>
        <w:ind w:left="72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550E84CE">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50D8F082">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652CC9AE">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CDEA2E82">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93465A8A">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FBD23D20">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74EAD27C">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872283EC">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73817A1"/>
    <w:multiLevelType w:val="hybridMultilevel"/>
    <w:tmpl w:val="520C30BE"/>
    <w:lvl w:ilvl="0" w:tplc="67C8D190">
      <w:start w:val="1"/>
      <w:numFmt w:val="bullet"/>
      <w:lvlText w:val="•"/>
      <w:lvlJc w:val="left"/>
      <w:pPr>
        <w:ind w:left="1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F0ED510">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42C1B2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9CCC1CC">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1464FE2">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08CE9F4">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7140ECE">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1DA6E8C">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CE292A2">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8CD5778"/>
    <w:multiLevelType w:val="hybridMultilevel"/>
    <w:tmpl w:val="ADE6E58E"/>
    <w:lvl w:ilvl="0" w:tplc="2942340C">
      <w:start w:val="1"/>
      <w:numFmt w:val="bullet"/>
      <w:lvlText w:val="o"/>
      <w:lvlJc w:val="left"/>
      <w:pPr>
        <w:ind w:left="73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05A280D6">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31167C30">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E16B870">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42F07A32">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33A6C84">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3D47F26">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18C9266">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C3146406">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612710A"/>
    <w:multiLevelType w:val="hybridMultilevel"/>
    <w:tmpl w:val="A8622C56"/>
    <w:lvl w:ilvl="0" w:tplc="55B2DF70">
      <w:start w:val="1"/>
      <w:numFmt w:val="bullet"/>
      <w:lvlText w:val="•"/>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58E8546">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772ED12">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2BC4C0A">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A1E7306">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43A4BBE">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C64A22E">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798D792">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5020124">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69458AB"/>
    <w:multiLevelType w:val="hybridMultilevel"/>
    <w:tmpl w:val="AF304728"/>
    <w:lvl w:ilvl="0" w:tplc="3F9CA6D8">
      <w:start w:val="1"/>
      <w:numFmt w:val="bullet"/>
      <w:lvlText w:val="•"/>
      <w:lvlJc w:val="left"/>
      <w:pPr>
        <w:ind w:left="1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62A442A">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F946AC8">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360612C">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632EC02">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E009432">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860410E">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C42FAE6">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A4F928">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58D18E8"/>
    <w:multiLevelType w:val="hybridMultilevel"/>
    <w:tmpl w:val="32F68586"/>
    <w:lvl w:ilvl="0" w:tplc="DCAAFF76">
      <w:start w:val="1"/>
      <w:numFmt w:val="decimal"/>
      <w:lvlText w:val="%1."/>
      <w:lvlJc w:val="left"/>
      <w:pPr>
        <w:ind w:left="7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32E751A">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0805062">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A0405CE">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B1E3A86">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5CAE15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4822EB8">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7CE084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42C17DC">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EBE416B"/>
    <w:multiLevelType w:val="hybridMultilevel"/>
    <w:tmpl w:val="DD581AB6"/>
    <w:lvl w:ilvl="0" w:tplc="1B0ABBAA">
      <w:start w:val="1"/>
      <w:numFmt w:val="bullet"/>
      <w:lvlText w:val="•"/>
      <w:lvlJc w:val="left"/>
      <w:pPr>
        <w:ind w:left="1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5D05518">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030817E">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8AACDA8">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8CC9EAE">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B3042BC">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F7AD66A">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91416F6">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14EE67A">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4DA23A7"/>
    <w:multiLevelType w:val="hybridMultilevel"/>
    <w:tmpl w:val="64BC1592"/>
    <w:lvl w:ilvl="0" w:tplc="CBEA57A8">
      <w:numFmt w:val="bullet"/>
      <w:lvlText w:val=""/>
      <w:lvlJc w:val="left"/>
      <w:pPr>
        <w:ind w:left="715" w:hanging="720"/>
      </w:pPr>
      <w:rPr>
        <w:rFonts w:ascii="Symbol" w:eastAsia="Calibri" w:hAnsi="Symbol" w:cs="Calibri" w:hint="default"/>
      </w:rPr>
    </w:lvl>
    <w:lvl w:ilvl="1" w:tplc="08090003" w:tentative="1">
      <w:start w:val="1"/>
      <w:numFmt w:val="bullet"/>
      <w:lvlText w:val="o"/>
      <w:lvlJc w:val="left"/>
      <w:pPr>
        <w:ind w:left="1075" w:hanging="360"/>
      </w:pPr>
      <w:rPr>
        <w:rFonts w:ascii="Courier New" w:hAnsi="Courier New" w:cs="Courier New" w:hint="default"/>
      </w:rPr>
    </w:lvl>
    <w:lvl w:ilvl="2" w:tplc="08090005" w:tentative="1">
      <w:start w:val="1"/>
      <w:numFmt w:val="bullet"/>
      <w:lvlText w:val=""/>
      <w:lvlJc w:val="left"/>
      <w:pPr>
        <w:ind w:left="1795" w:hanging="360"/>
      </w:pPr>
      <w:rPr>
        <w:rFonts w:ascii="Wingdings" w:hAnsi="Wingdings" w:hint="default"/>
      </w:rPr>
    </w:lvl>
    <w:lvl w:ilvl="3" w:tplc="08090001" w:tentative="1">
      <w:start w:val="1"/>
      <w:numFmt w:val="bullet"/>
      <w:lvlText w:val=""/>
      <w:lvlJc w:val="left"/>
      <w:pPr>
        <w:ind w:left="2515" w:hanging="360"/>
      </w:pPr>
      <w:rPr>
        <w:rFonts w:ascii="Symbol" w:hAnsi="Symbol" w:hint="default"/>
      </w:rPr>
    </w:lvl>
    <w:lvl w:ilvl="4" w:tplc="08090003" w:tentative="1">
      <w:start w:val="1"/>
      <w:numFmt w:val="bullet"/>
      <w:lvlText w:val="o"/>
      <w:lvlJc w:val="left"/>
      <w:pPr>
        <w:ind w:left="3235" w:hanging="360"/>
      </w:pPr>
      <w:rPr>
        <w:rFonts w:ascii="Courier New" w:hAnsi="Courier New" w:cs="Courier New" w:hint="default"/>
      </w:rPr>
    </w:lvl>
    <w:lvl w:ilvl="5" w:tplc="08090005" w:tentative="1">
      <w:start w:val="1"/>
      <w:numFmt w:val="bullet"/>
      <w:lvlText w:val=""/>
      <w:lvlJc w:val="left"/>
      <w:pPr>
        <w:ind w:left="3955" w:hanging="360"/>
      </w:pPr>
      <w:rPr>
        <w:rFonts w:ascii="Wingdings" w:hAnsi="Wingdings" w:hint="default"/>
      </w:rPr>
    </w:lvl>
    <w:lvl w:ilvl="6" w:tplc="08090001" w:tentative="1">
      <w:start w:val="1"/>
      <w:numFmt w:val="bullet"/>
      <w:lvlText w:val=""/>
      <w:lvlJc w:val="left"/>
      <w:pPr>
        <w:ind w:left="4675" w:hanging="360"/>
      </w:pPr>
      <w:rPr>
        <w:rFonts w:ascii="Symbol" w:hAnsi="Symbol" w:hint="default"/>
      </w:rPr>
    </w:lvl>
    <w:lvl w:ilvl="7" w:tplc="08090003" w:tentative="1">
      <w:start w:val="1"/>
      <w:numFmt w:val="bullet"/>
      <w:lvlText w:val="o"/>
      <w:lvlJc w:val="left"/>
      <w:pPr>
        <w:ind w:left="5395" w:hanging="360"/>
      </w:pPr>
      <w:rPr>
        <w:rFonts w:ascii="Courier New" w:hAnsi="Courier New" w:cs="Courier New" w:hint="default"/>
      </w:rPr>
    </w:lvl>
    <w:lvl w:ilvl="8" w:tplc="08090005" w:tentative="1">
      <w:start w:val="1"/>
      <w:numFmt w:val="bullet"/>
      <w:lvlText w:val=""/>
      <w:lvlJc w:val="left"/>
      <w:pPr>
        <w:ind w:left="6115" w:hanging="360"/>
      </w:pPr>
      <w:rPr>
        <w:rFonts w:ascii="Wingdings" w:hAnsi="Wingdings" w:hint="default"/>
      </w:rPr>
    </w:lvl>
  </w:abstractNum>
  <w:abstractNum w:abstractNumId="11" w15:restartNumberingAfterBreak="0">
    <w:nsid w:val="7FFE0F58"/>
    <w:multiLevelType w:val="hybridMultilevel"/>
    <w:tmpl w:val="C69CC76C"/>
    <w:lvl w:ilvl="0" w:tplc="22821AF0">
      <w:start w:val="1"/>
      <w:numFmt w:val="bullet"/>
      <w:lvlText w:val="o"/>
      <w:lvlJc w:val="left"/>
      <w:pPr>
        <w:ind w:left="5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B78AA48E">
      <w:start w:val="1"/>
      <w:numFmt w:val="bullet"/>
      <w:lvlText w:val="o"/>
      <w:lvlJc w:val="left"/>
      <w:pPr>
        <w:ind w:left="12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634E354E">
      <w:start w:val="1"/>
      <w:numFmt w:val="bullet"/>
      <w:lvlText w:val="▪"/>
      <w:lvlJc w:val="left"/>
      <w:pPr>
        <w:ind w:left="19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4722403C">
      <w:start w:val="1"/>
      <w:numFmt w:val="bullet"/>
      <w:lvlText w:val="•"/>
      <w:lvlJc w:val="left"/>
      <w:pPr>
        <w:ind w:left="27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90DA6A82">
      <w:start w:val="1"/>
      <w:numFmt w:val="bullet"/>
      <w:lvlText w:val="o"/>
      <w:lvlJc w:val="left"/>
      <w:pPr>
        <w:ind w:left="34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5C8A7E08">
      <w:start w:val="1"/>
      <w:numFmt w:val="bullet"/>
      <w:lvlText w:val="▪"/>
      <w:lvlJc w:val="left"/>
      <w:pPr>
        <w:ind w:left="41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9ECC9C90">
      <w:start w:val="1"/>
      <w:numFmt w:val="bullet"/>
      <w:lvlText w:val="•"/>
      <w:lvlJc w:val="left"/>
      <w:pPr>
        <w:ind w:left="48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BD4FDD0">
      <w:start w:val="1"/>
      <w:numFmt w:val="bullet"/>
      <w:lvlText w:val="o"/>
      <w:lvlJc w:val="left"/>
      <w:pPr>
        <w:ind w:left="55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D374AB80">
      <w:start w:val="1"/>
      <w:numFmt w:val="bullet"/>
      <w:lvlText w:val="▪"/>
      <w:lvlJc w:val="left"/>
      <w:pPr>
        <w:ind w:left="63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num w:numId="1">
    <w:abstractNumId w:val="8"/>
  </w:num>
  <w:num w:numId="2">
    <w:abstractNumId w:val="5"/>
  </w:num>
  <w:num w:numId="3">
    <w:abstractNumId w:val="11"/>
  </w:num>
  <w:num w:numId="4">
    <w:abstractNumId w:val="3"/>
  </w:num>
  <w:num w:numId="5">
    <w:abstractNumId w:val="0"/>
  </w:num>
  <w:num w:numId="6">
    <w:abstractNumId w:val="4"/>
  </w:num>
  <w:num w:numId="7">
    <w:abstractNumId w:val="2"/>
  </w:num>
  <w:num w:numId="8">
    <w:abstractNumId w:val="9"/>
  </w:num>
  <w:num w:numId="9">
    <w:abstractNumId w:val="7"/>
  </w:num>
  <w:num w:numId="10">
    <w:abstractNumId w:val="1"/>
  </w:num>
  <w:num w:numId="11">
    <w:abstractNumId w:val="6"/>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56C8"/>
    <w:rsid w:val="00372294"/>
    <w:rsid w:val="008B38A5"/>
    <w:rsid w:val="00A5454B"/>
    <w:rsid w:val="00C70B30"/>
    <w:rsid w:val="00D94251"/>
    <w:rsid w:val="00DF56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65859"/>
  <w15:docId w15:val="{DD06A8F2-279D-4519-B6AA-0711C37DD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0" w:line="270" w:lineRule="auto"/>
      <w:ind w:left="2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21" w:line="259" w:lineRule="auto"/>
      <w:ind w:left="44" w:hanging="10"/>
      <w:jc w:val="center"/>
      <w:outlineLvl w:val="0"/>
    </w:pPr>
    <w:rPr>
      <w:rFonts w:ascii="Calibri" w:eastAsia="Calibri" w:hAnsi="Calibri" w:cs="Calibri"/>
      <w:b/>
      <w:color w:val="000000"/>
      <w:u w:val="single" w:color="000000"/>
    </w:rPr>
  </w:style>
  <w:style w:type="paragraph" w:styleId="Heading2">
    <w:name w:val="heading 2"/>
    <w:next w:val="Normal"/>
    <w:link w:val="Heading2Char"/>
    <w:uiPriority w:val="9"/>
    <w:unhideWhenUsed/>
    <w:qFormat/>
    <w:pPr>
      <w:keepNext/>
      <w:keepLines/>
      <w:spacing w:after="12" w:line="269" w:lineRule="auto"/>
      <w:ind w:left="20" w:hanging="10"/>
      <w:outlineLvl w:val="1"/>
    </w:pPr>
    <w:rPr>
      <w:rFonts w:ascii="Calibri" w:eastAsia="Calibri" w:hAnsi="Calibri" w:cs="Calibri"/>
      <w:b/>
      <w:color w:val="000000"/>
    </w:rPr>
  </w:style>
  <w:style w:type="paragraph" w:styleId="Heading3">
    <w:name w:val="heading 3"/>
    <w:next w:val="Normal"/>
    <w:link w:val="Heading3Char"/>
    <w:uiPriority w:val="9"/>
    <w:unhideWhenUsed/>
    <w:qFormat/>
    <w:pPr>
      <w:keepNext/>
      <w:keepLines/>
      <w:spacing w:after="21" w:line="259" w:lineRule="auto"/>
      <w:ind w:left="44" w:hanging="10"/>
      <w:outlineLvl w:val="2"/>
    </w:pPr>
    <w:rPr>
      <w:rFonts w:ascii="Calibri" w:eastAsia="Calibri" w:hAnsi="Calibri" w:cs="Calibri"/>
      <w:b/>
      <w:color w:val="000000"/>
      <w:u w:val="single" w:color="000000"/>
    </w:rPr>
  </w:style>
  <w:style w:type="paragraph" w:styleId="Heading4">
    <w:name w:val="heading 4"/>
    <w:next w:val="Normal"/>
    <w:link w:val="Heading4Char"/>
    <w:uiPriority w:val="9"/>
    <w:unhideWhenUsed/>
    <w:qFormat/>
    <w:pPr>
      <w:keepNext/>
      <w:keepLines/>
      <w:spacing w:after="12" w:line="269" w:lineRule="auto"/>
      <w:ind w:left="20" w:hanging="10"/>
      <w:outlineLvl w:val="3"/>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color w:val="000000"/>
      <w:sz w:val="24"/>
      <w:u w:val="single" w:color="000000"/>
    </w:rPr>
  </w:style>
  <w:style w:type="character" w:customStyle="1" w:styleId="Heading1Char">
    <w:name w:val="Heading 1 Char"/>
    <w:link w:val="Heading1"/>
    <w:rPr>
      <w:rFonts w:ascii="Calibri" w:eastAsia="Calibri" w:hAnsi="Calibri" w:cs="Calibri"/>
      <w:b/>
      <w:color w:val="000000"/>
      <w:sz w:val="24"/>
      <w:u w:val="single" w:color="000000"/>
    </w:rPr>
  </w:style>
  <w:style w:type="character" w:customStyle="1" w:styleId="Heading2Char">
    <w:name w:val="Heading 2 Char"/>
    <w:link w:val="Heading2"/>
    <w:rPr>
      <w:rFonts w:ascii="Calibri" w:eastAsia="Calibri" w:hAnsi="Calibri" w:cs="Calibri"/>
      <w:b/>
      <w:color w:val="000000"/>
      <w:sz w:val="24"/>
    </w:rPr>
  </w:style>
  <w:style w:type="character" w:customStyle="1" w:styleId="Heading4Char">
    <w:name w:val="Heading 4 Char"/>
    <w:link w:val="Heading4"/>
    <w:rPr>
      <w:rFonts w:ascii="Calibri" w:eastAsia="Calibri" w:hAnsi="Calibri" w:cs="Calibri"/>
      <w:b/>
      <w:color w:val="000000"/>
      <w:sz w:val="24"/>
    </w:rPr>
  </w:style>
  <w:style w:type="paragraph" w:styleId="ListParagraph">
    <w:name w:val="List Paragraph"/>
    <w:basedOn w:val="Normal"/>
    <w:uiPriority w:val="34"/>
    <w:qFormat/>
    <w:rsid w:val="00D94251"/>
    <w:pPr>
      <w:ind w:left="720"/>
      <w:contextualSpacing/>
    </w:pPr>
  </w:style>
  <w:style w:type="paragraph" w:styleId="BalloonText">
    <w:name w:val="Balloon Text"/>
    <w:basedOn w:val="Normal"/>
    <w:link w:val="BalloonTextChar"/>
    <w:uiPriority w:val="99"/>
    <w:semiHidden/>
    <w:unhideWhenUsed/>
    <w:rsid w:val="00C70B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0B30"/>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5.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8347d2b-8e3c-4c31-9bf9-9e03844c6d3f">
      <Terms xmlns="http://schemas.microsoft.com/office/infopath/2007/PartnerControls"/>
    </lcf76f155ced4ddcb4097134ff3c332f>
    <TaxCatchAll xmlns="ef1ec160-eaa5-4b45-9adf-8efdda3cc7b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7D38C9B2C4404FB477DA4E29258FCA" ma:contentTypeVersion="17" ma:contentTypeDescription="Create a new document." ma:contentTypeScope="" ma:versionID="a147404bb00797e01d85ce2796c7547a">
  <xsd:schema xmlns:xsd="http://www.w3.org/2001/XMLSchema" xmlns:xs="http://www.w3.org/2001/XMLSchema" xmlns:p="http://schemas.microsoft.com/office/2006/metadata/properties" xmlns:ns2="78347d2b-8e3c-4c31-9bf9-9e03844c6d3f" xmlns:ns3="ef1ec160-eaa5-4b45-9adf-8efdda3cc7bf" targetNamespace="http://schemas.microsoft.com/office/2006/metadata/properties" ma:root="true" ma:fieldsID="de514cdc0c4c6f258bd4c8c17f33ea21" ns2:_="" ns3:_="">
    <xsd:import namespace="78347d2b-8e3c-4c31-9bf9-9e03844c6d3f"/>
    <xsd:import namespace="ef1ec160-eaa5-4b45-9adf-8efdda3cc7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347d2b-8e3c-4c31-9bf9-9e03844c6d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4ae1fd4-c9d8-4df1-b7b1-dcdcc8fde0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1ec160-eaa5-4b45-9adf-8efdda3cc7b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05810a9-e556-478e-8193-96ebaa548b5c}" ma:internalName="TaxCatchAll" ma:showField="CatchAllData" ma:web="ef1ec160-eaa5-4b45-9adf-8efdda3cc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BF944B-6737-43A3-BEF8-57ACDCD68392}">
  <ds:schemaRefs>
    <ds:schemaRef ds:uri="http://purl.org/dc/dcmitype/"/>
    <ds:schemaRef ds:uri="http://purl.org/dc/elements/1.1/"/>
    <ds:schemaRef ds:uri="http://purl.org/dc/terms/"/>
    <ds:schemaRef ds:uri="http://schemas.openxmlformats.org/package/2006/metadata/core-properties"/>
    <ds:schemaRef ds:uri="http://schemas.microsoft.com/office/2006/documentManagement/types"/>
    <ds:schemaRef ds:uri="http://www.w3.org/XML/1998/namespace"/>
    <ds:schemaRef ds:uri="78347d2b-8e3c-4c31-9bf9-9e03844c6d3f"/>
    <ds:schemaRef ds:uri="http://schemas.microsoft.com/office/infopath/2007/PartnerControls"/>
    <ds:schemaRef ds:uri="ef1ec160-eaa5-4b45-9adf-8efdda3cc7bf"/>
    <ds:schemaRef ds:uri="http://schemas.microsoft.com/office/2006/metadata/properties"/>
  </ds:schemaRefs>
</ds:datastoreItem>
</file>

<file path=customXml/itemProps2.xml><?xml version="1.0" encoding="utf-8"?>
<ds:datastoreItem xmlns:ds="http://schemas.openxmlformats.org/officeDocument/2006/customXml" ds:itemID="{4EC32462-8A25-445D-BF0F-A76248D7469B}">
  <ds:schemaRefs>
    <ds:schemaRef ds:uri="http://schemas.microsoft.com/sharepoint/v3/contenttype/forms"/>
  </ds:schemaRefs>
</ds:datastoreItem>
</file>

<file path=customXml/itemProps3.xml><?xml version="1.0" encoding="utf-8"?>
<ds:datastoreItem xmlns:ds="http://schemas.openxmlformats.org/officeDocument/2006/customXml" ds:itemID="{58170D07-0987-44A3-9F42-8CC480F44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347d2b-8e3c-4c31-9bf9-9e03844c6d3f"/>
    <ds:schemaRef ds:uri="ef1ec160-eaa5-4b45-9adf-8efdda3cc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22</Pages>
  <Words>5467</Words>
  <Characters>31167</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The Copleston Centre</vt:lpstr>
    </vt:vector>
  </TitlesOfParts>
  <Company/>
  <LinksUpToDate>false</LinksUpToDate>
  <CharactersWithSpaces>36561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Copleston Centre</dc:title>
  <dc:subject/>
  <dc:creator>Copleston</dc:creator>
  <cp:keywords/>
  <cp:lastModifiedBy>Vicar</cp:lastModifiedBy>
  <cp:revision>3</cp:revision>
  <cp:lastPrinted>2026-09-28T17:23:00Z</cp:lastPrinted>
  <dcterms:created xsi:type="dcterms:W3CDTF">2026-09-22T14:59:00Z</dcterms:created>
  <dcterms:modified xsi:type="dcterms:W3CDTF">2026-09-28T18:37:00Z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0x0101006A7D38C9B2C4404FB477DA4E29258FCA</vt:lpwstr>
  </property>
  <property fmtid="{D5CDD505-2E9C-101B-9397-08002B2CF9AE}" pid="3" name="MediaServiceImageTags">
    <vt:lpwstr/>
  </property>
</Properties>
</file>